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2CBE7" w14:textId="0B106EDA" w:rsidR="003635E9" w:rsidRDefault="00B94D94" w:rsidP="00B94D94">
      <w:pPr>
        <w:jc w:val="center"/>
        <w:rPr>
          <w:b/>
          <w:bCs/>
          <w:sz w:val="36"/>
          <w:szCs w:val="36"/>
        </w:rPr>
      </w:pPr>
      <w:r w:rsidRPr="00B94D94">
        <w:rPr>
          <w:b/>
          <w:bCs/>
          <w:sz w:val="36"/>
          <w:szCs w:val="36"/>
        </w:rPr>
        <w:t>GUIDA ALLA LETTURA E ALL’ANALISI</w:t>
      </w:r>
    </w:p>
    <w:p w14:paraId="18E32578" w14:textId="77777777" w:rsidR="00B94D94" w:rsidRDefault="00B94D94" w:rsidP="00B94D94">
      <w:pPr>
        <w:jc w:val="center"/>
        <w:rPr>
          <w:b/>
          <w:bCs/>
          <w:sz w:val="28"/>
          <w:szCs w:val="28"/>
        </w:rPr>
      </w:pPr>
    </w:p>
    <w:p w14:paraId="1E354A6F" w14:textId="6989DF4E" w:rsidR="00B94D94" w:rsidRDefault="00B94D94" w:rsidP="00B94D94">
      <w:pPr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Autobiografismo e lirismo: la malinconia di Leopardi.</w:t>
      </w:r>
    </w:p>
    <w:p w14:paraId="20B5B981" w14:textId="319F2026" w:rsidR="00B94D94" w:rsidRDefault="00B94D94" w:rsidP="00B94D94">
      <w:pPr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“Alla Luna”: un paesaggio e una sensibilità nuovi (</w:t>
      </w:r>
      <w:r w:rsidR="008714A8">
        <w:rPr>
          <w:b/>
          <w:bCs/>
          <w:i/>
          <w:iCs/>
          <w:sz w:val="28"/>
          <w:szCs w:val="28"/>
          <w:u w:val="single"/>
        </w:rPr>
        <w:t>r</w:t>
      </w:r>
      <w:r>
        <w:rPr>
          <w:b/>
          <w:bCs/>
          <w:i/>
          <w:iCs/>
          <w:sz w:val="28"/>
          <w:szCs w:val="28"/>
          <w:u w:val="single"/>
        </w:rPr>
        <w:t>omanticismo).</w:t>
      </w:r>
    </w:p>
    <w:p w14:paraId="6A88209E" w14:textId="3F5564DD" w:rsidR="00B94D94" w:rsidRPr="00C96D1B" w:rsidRDefault="00C96D1B" w:rsidP="00B94D94">
      <w:pPr>
        <w:rPr>
          <w:b/>
          <w:bCs/>
          <w:sz w:val="28"/>
          <w:szCs w:val="28"/>
        </w:rPr>
      </w:pPr>
      <w:r w:rsidRPr="00C96D1B">
        <w:rPr>
          <w:b/>
          <w:bCs/>
          <w:i/>
          <w:iCs/>
          <w:sz w:val="28"/>
          <w:szCs w:val="28"/>
          <w:u w:val="single"/>
        </w:rPr>
        <w:t>La “musicalità” leopardiana.</w:t>
      </w:r>
    </w:p>
    <w:p w14:paraId="7B9DE107" w14:textId="77777777" w:rsidR="00B94D94" w:rsidRDefault="00B94D94" w:rsidP="00B94D94">
      <w:pPr>
        <w:rPr>
          <w:b/>
          <w:bCs/>
        </w:rPr>
      </w:pPr>
    </w:p>
    <w:p w14:paraId="54DD380D" w14:textId="77777777" w:rsidR="00A5079D" w:rsidRDefault="00A5079D" w:rsidP="00B94D94">
      <w:pPr>
        <w:rPr>
          <w:b/>
          <w:bCs/>
        </w:rPr>
      </w:pPr>
    </w:p>
    <w:p w14:paraId="3BE168C9" w14:textId="77777777" w:rsidR="00C96D1B" w:rsidRDefault="00C96D1B" w:rsidP="00B94D94">
      <w:pPr>
        <w:rPr>
          <w:b/>
          <w:bCs/>
        </w:rPr>
      </w:pPr>
    </w:p>
    <w:p w14:paraId="01DF38FC" w14:textId="59A3D0FA" w:rsidR="00B94D94" w:rsidRDefault="00B94D94" w:rsidP="00B94D94">
      <w:pPr>
        <w:rPr>
          <w:b/>
          <w:bCs/>
        </w:rPr>
      </w:pPr>
      <w:r>
        <w:rPr>
          <w:b/>
          <w:bCs/>
        </w:rPr>
        <w:t>I MOTIVI TEMATICI</w:t>
      </w:r>
    </w:p>
    <w:p w14:paraId="7AA5F515" w14:textId="77777777" w:rsidR="00B94D94" w:rsidRDefault="00B94D94" w:rsidP="00B94D94">
      <w:pPr>
        <w:rPr>
          <w:b/>
          <w:bCs/>
        </w:rPr>
      </w:pPr>
    </w:p>
    <w:p w14:paraId="5891E7F9" w14:textId="264C4ED0" w:rsidR="00B94D94" w:rsidRPr="00213FB9" w:rsidRDefault="00B94D94" w:rsidP="00213FB9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Tra il 1819 e il 182</w:t>
      </w:r>
      <w:r w:rsidR="00712A86">
        <w:rPr>
          <w:b/>
          <w:bCs/>
        </w:rPr>
        <w:t>1</w:t>
      </w:r>
      <w:r>
        <w:rPr>
          <w:b/>
          <w:bCs/>
        </w:rPr>
        <w:t>, quando ha poco più di vent’anni, Giacomo Leopardi</w:t>
      </w:r>
      <w:r w:rsidR="00570A8B" w:rsidRPr="00570A8B">
        <w:rPr>
          <w:b/>
          <w:bCs/>
          <w:vertAlign w:val="superscript"/>
        </w:rPr>
        <w:t>1</w:t>
      </w:r>
      <w:r>
        <w:rPr>
          <w:b/>
          <w:bCs/>
        </w:rPr>
        <w:t xml:space="preserve"> crea</w:t>
      </w:r>
      <w:r w:rsidR="00D53CF6">
        <w:rPr>
          <w:b/>
          <w:bCs/>
        </w:rPr>
        <w:t xml:space="preserve"> (</w:t>
      </w:r>
      <w:r>
        <w:rPr>
          <w:b/>
          <w:bCs/>
        </w:rPr>
        <w:t xml:space="preserve">con il titolo di </w:t>
      </w:r>
      <w:r w:rsidRPr="00B94D94">
        <w:rPr>
          <w:b/>
          <w:bCs/>
          <w:i/>
          <w:iCs/>
        </w:rPr>
        <w:t>Idilli</w:t>
      </w:r>
      <w:r w:rsidR="00D53CF6">
        <w:rPr>
          <w:b/>
          <w:bCs/>
        </w:rPr>
        <w:t>)</w:t>
      </w:r>
      <w:r>
        <w:rPr>
          <w:b/>
          <w:bCs/>
        </w:rPr>
        <w:t xml:space="preserve"> alcuni componimenti poetici, che più tardi verranno ricompresi nei </w:t>
      </w:r>
      <w:r w:rsidRPr="00B94D94">
        <w:rPr>
          <w:b/>
          <w:bCs/>
          <w:i/>
          <w:iCs/>
        </w:rPr>
        <w:t>Canti</w:t>
      </w:r>
      <w:r w:rsidR="00664DB8">
        <w:rPr>
          <w:b/>
          <w:bCs/>
        </w:rPr>
        <w:t xml:space="preserve">. </w:t>
      </w:r>
      <w:r>
        <w:rPr>
          <w:b/>
          <w:bCs/>
        </w:rPr>
        <w:t xml:space="preserve">Per </w:t>
      </w:r>
      <w:r w:rsidRPr="00B94D94">
        <w:rPr>
          <w:b/>
          <w:bCs/>
          <w:i/>
          <w:iCs/>
        </w:rPr>
        <w:t>bellezza d’immagini</w:t>
      </w:r>
      <w:r>
        <w:rPr>
          <w:b/>
          <w:bCs/>
        </w:rPr>
        <w:t xml:space="preserve"> e </w:t>
      </w:r>
      <w:r w:rsidRPr="00B94D94">
        <w:rPr>
          <w:b/>
          <w:bCs/>
          <w:i/>
          <w:iCs/>
        </w:rPr>
        <w:t>spessore filosofico</w:t>
      </w:r>
      <w:r>
        <w:rPr>
          <w:b/>
          <w:bCs/>
        </w:rPr>
        <w:t>, questi testi sono già una prova della sua altissima maturità artistica; benché gli procurino una limitata</w:t>
      </w:r>
      <w:r w:rsidR="00D53CF6" w:rsidRPr="00D53CF6">
        <w:rPr>
          <w:b/>
          <w:bCs/>
        </w:rPr>
        <w:t xml:space="preserve"> </w:t>
      </w:r>
      <w:r w:rsidR="00D53CF6">
        <w:rPr>
          <w:b/>
          <w:bCs/>
        </w:rPr>
        <w:t>notorietà</w:t>
      </w:r>
      <w:r>
        <w:rPr>
          <w:b/>
          <w:bCs/>
        </w:rPr>
        <w:t>.</w:t>
      </w:r>
    </w:p>
    <w:p w14:paraId="737FC212" w14:textId="19970FC7" w:rsidR="00B94D94" w:rsidRDefault="00B94D94" w:rsidP="00B94D94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In particolare, in “Alla luna” egli ci presenta un </w:t>
      </w:r>
      <w:r w:rsidRPr="00B94D94">
        <w:rPr>
          <w:b/>
          <w:bCs/>
          <w:i/>
          <w:iCs/>
        </w:rPr>
        <w:t>topos</w:t>
      </w:r>
      <w:r>
        <w:rPr>
          <w:b/>
          <w:bCs/>
        </w:rPr>
        <w:t xml:space="preserve"> </w:t>
      </w:r>
      <w:r w:rsidRPr="00A83174">
        <w:rPr>
          <w:b/>
          <w:bCs/>
          <w:i/>
          <w:iCs/>
        </w:rPr>
        <w:t>caro alla sensibilità romantica</w:t>
      </w:r>
      <w:r w:rsidR="00570A8B">
        <w:rPr>
          <w:b/>
          <w:bCs/>
          <w:vertAlign w:val="superscript"/>
        </w:rPr>
        <w:t>2</w:t>
      </w:r>
      <w:r>
        <w:rPr>
          <w:b/>
          <w:bCs/>
        </w:rPr>
        <w:t xml:space="preserve">: la contemplazione di un </w:t>
      </w:r>
      <w:r w:rsidRPr="00BE5C1A">
        <w:rPr>
          <w:b/>
          <w:bCs/>
          <w:i/>
          <w:iCs/>
        </w:rPr>
        <w:t>suggestivo paesaggio notturno</w:t>
      </w:r>
      <w:r>
        <w:rPr>
          <w:b/>
          <w:bCs/>
        </w:rPr>
        <w:t>,</w:t>
      </w:r>
      <w:r w:rsidR="00BE5C1A">
        <w:rPr>
          <w:b/>
          <w:bCs/>
        </w:rPr>
        <w:t xml:space="preserve"> </w:t>
      </w:r>
      <w:r>
        <w:rPr>
          <w:b/>
          <w:bCs/>
        </w:rPr>
        <w:t>in un momento di raccolto silenzio.</w:t>
      </w:r>
    </w:p>
    <w:p w14:paraId="0BA3AB7B" w14:textId="0F7D4166" w:rsidR="00BE5C1A" w:rsidRDefault="00BE5C1A" w:rsidP="00B94D94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Dove si trova il poeta? Chi è il/la protagonista della scena? Ti sembra una </w:t>
      </w:r>
      <w:r w:rsidRPr="00BE5C1A">
        <w:rPr>
          <w:b/>
          <w:bCs/>
        </w:rPr>
        <w:t>descrizione</w:t>
      </w:r>
      <w:r>
        <w:rPr>
          <w:b/>
          <w:bCs/>
        </w:rPr>
        <w:t xml:space="preserve"> soggettiva o oggettiva?</w:t>
      </w:r>
    </w:p>
    <w:p w14:paraId="130114F0" w14:textId="77777777" w:rsidR="00BE5C1A" w:rsidRDefault="00BE5C1A" w:rsidP="00B94D94">
      <w:pPr>
        <w:pStyle w:val="Paragrafoelenco"/>
        <w:jc w:val="both"/>
        <w:rPr>
          <w:b/>
          <w:bCs/>
        </w:rPr>
      </w:pPr>
    </w:p>
    <w:p w14:paraId="3D05E835" w14:textId="02C1B842" w:rsidR="00BE5C1A" w:rsidRDefault="00BE5C1A" w:rsidP="00B94D94">
      <w:pPr>
        <w:pStyle w:val="Paragrafoelenco"/>
        <w:jc w:val="both"/>
      </w:pPr>
      <w:r>
        <w:t>Leopardi si trova sul monte Tabor (oggi colle dell’Infinito), a pochi passi dal palazzo paterno.</w:t>
      </w:r>
    </w:p>
    <w:p w14:paraId="434FAB15" w14:textId="3F213FF7" w:rsidR="00BE5C1A" w:rsidRDefault="00BE5C1A" w:rsidP="00B94D94">
      <w:pPr>
        <w:pStyle w:val="Paragrafoelenco"/>
        <w:jc w:val="both"/>
      </w:pPr>
      <w:r>
        <w:t xml:space="preserve">Protagonista della scena è </w:t>
      </w:r>
      <w:r w:rsidRPr="00BE5C1A">
        <w:rPr>
          <w:i/>
          <w:iCs/>
        </w:rPr>
        <w:t>il poeta</w:t>
      </w:r>
      <w:r>
        <w:t xml:space="preserve"> in dialogo con </w:t>
      </w:r>
      <w:r w:rsidRPr="00BE5C1A">
        <w:rPr>
          <w:i/>
          <w:iCs/>
        </w:rPr>
        <w:t>la luna</w:t>
      </w:r>
      <w:r>
        <w:rPr>
          <w:i/>
          <w:iCs/>
        </w:rPr>
        <w:t xml:space="preserve">, </w:t>
      </w:r>
      <w:r w:rsidRPr="00BE5C1A">
        <w:t>che,</w:t>
      </w:r>
      <w:r>
        <w:rPr>
          <w:i/>
          <w:iCs/>
        </w:rPr>
        <w:t xml:space="preserve"> </w:t>
      </w:r>
      <w:r>
        <w:t>con la sua luce morbida e carezzevole, illumina il bosco lì accanto.</w:t>
      </w:r>
    </w:p>
    <w:p w14:paraId="7E9D6A60" w14:textId="7ADB17BC" w:rsidR="00BE5C1A" w:rsidRDefault="00BE5C1A" w:rsidP="00B94D94">
      <w:pPr>
        <w:pStyle w:val="Paragrafoelenco"/>
        <w:jc w:val="both"/>
      </w:pPr>
      <w:r>
        <w:t xml:space="preserve">La descrizione è </w:t>
      </w:r>
      <w:r w:rsidRPr="00BE5C1A">
        <w:rPr>
          <w:i/>
          <w:iCs/>
        </w:rPr>
        <w:t>soggettiva</w:t>
      </w:r>
      <w:r>
        <w:t>, perché la luna, dalle remote vastità dei cieli, sembra inchinarsi sui luoghi quotidiani (“pendevi”) e partecipare al dramma di Giacomo.</w:t>
      </w:r>
    </w:p>
    <w:p w14:paraId="756C01EF" w14:textId="77777777" w:rsidR="00BE5C1A" w:rsidRDefault="00BE5C1A" w:rsidP="00BE5C1A">
      <w:pPr>
        <w:jc w:val="both"/>
      </w:pPr>
    </w:p>
    <w:p w14:paraId="3E9AD01B" w14:textId="77777777" w:rsidR="00BE5C1A" w:rsidRDefault="00BE5C1A" w:rsidP="00BE5C1A">
      <w:pPr>
        <w:jc w:val="both"/>
      </w:pPr>
    </w:p>
    <w:p w14:paraId="16920566" w14:textId="605C9349" w:rsidR="00BE5C1A" w:rsidRDefault="00BE5C1A" w:rsidP="00BE5C1A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Perché la </w:t>
      </w:r>
      <w:r w:rsidRPr="00BE5C1A">
        <w:rPr>
          <w:b/>
          <w:bCs/>
          <w:i/>
          <w:iCs/>
        </w:rPr>
        <w:t>luna</w:t>
      </w:r>
      <w:r>
        <w:rPr>
          <w:b/>
          <w:bCs/>
        </w:rPr>
        <w:t>, che nell’incipit è detta “graziosa” (cioè bella e benevola), al verso 10 diventa “mia” e “diletta”?</w:t>
      </w:r>
    </w:p>
    <w:p w14:paraId="294A8416" w14:textId="77777777" w:rsidR="00BE5C1A" w:rsidRDefault="00BE5C1A" w:rsidP="00BE5C1A">
      <w:pPr>
        <w:pStyle w:val="Paragrafoelenco"/>
        <w:jc w:val="both"/>
        <w:rPr>
          <w:b/>
          <w:bCs/>
        </w:rPr>
      </w:pPr>
    </w:p>
    <w:p w14:paraId="3E86C8AF" w14:textId="76690047" w:rsidR="00BE5C1A" w:rsidRDefault="00BE5C1A" w:rsidP="00BE5C1A">
      <w:pPr>
        <w:pStyle w:val="Paragrafoelenco"/>
        <w:jc w:val="both"/>
      </w:pPr>
      <w:r w:rsidRPr="00BE5C1A">
        <w:t>Nei p</w:t>
      </w:r>
      <w:r>
        <w:t xml:space="preserve">rimi versi la </w:t>
      </w:r>
      <w:r w:rsidRPr="00BE5C1A">
        <w:rPr>
          <w:i/>
          <w:iCs/>
        </w:rPr>
        <w:t>luna</w:t>
      </w:r>
      <w:r>
        <w:t xml:space="preserve"> è ancora un </w:t>
      </w:r>
      <w:r w:rsidRPr="00BE5C1A">
        <w:rPr>
          <w:i/>
          <w:iCs/>
        </w:rPr>
        <w:t>elemento del paesaggio esteriore</w:t>
      </w:r>
      <w:r>
        <w:t xml:space="preserve">; poi poco alla volta s’interiorizza e diventa </w:t>
      </w:r>
      <w:r w:rsidRPr="009D20E9">
        <w:rPr>
          <w:i/>
          <w:iCs/>
        </w:rPr>
        <w:t>l’oggetto di una cara memoria</w:t>
      </w:r>
      <w:r>
        <w:t>.</w:t>
      </w:r>
      <w:r w:rsidR="009D20E9">
        <w:t xml:space="preserve"> Il poeta ricorda che già l’anno scorso si era rivolto a lei per confidarle le sue pene, con gli occhi pieni di pianto; ma da allora nella sua vita nulla è cambiato. Egli, infatti, cerca in quell’infinito sereno </w:t>
      </w:r>
      <w:r w:rsidR="009D20E9" w:rsidRPr="009D20E9">
        <w:rPr>
          <w:i/>
          <w:iCs/>
        </w:rPr>
        <w:t xml:space="preserve">una risposta all’indefinita </w:t>
      </w:r>
      <w:r w:rsidR="00965891" w:rsidRPr="009D20E9">
        <w:rPr>
          <w:i/>
          <w:iCs/>
        </w:rPr>
        <w:t xml:space="preserve">BRAMA DI FELICITÀ </w:t>
      </w:r>
      <w:r w:rsidR="009D20E9" w:rsidRPr="009D20E9">
        <w:rPr>
          <w:i/>
          <w:iCs/>
        </w:rPr>
        <w:t>che avverte, insoddisfatta, nel suo cuore.</w:t>
      </w:r>
    </w:p>
    <w:p w14:paraId="3217D94F" w14:textId="0F6DEA33" w:rsidR="009D20E9" w:rsidRPr="009D20E9" w:rsidRDefault="009D20E9" w:rsidP="00BE5C1A">
      <w:pPr>
        <w:pStyle w:val="Paragrafoelenco"/>
        <w:jc w:val="both"/>
      </w:pPr>
      <w:r>
        <w:t xml:space="preserve">Ma, anche se non spiegarsi il perché di questa sua amara solitudine, trova </w:t>
      </w:r>
      <w:r w:rsidRPr="009D20E9">
        <w:rPr>
          <w:i/>
          <w:iCs/>
        </w:rPr>
        <w:t xml:space="preserve">un </w:t>
      </w:r>
      <w:r w:rsidR="00BD29BC">
        <w:rPr>
          <w:i/>
          <w:iCs/>
        </w:rPr>
        <w:t xml:space="preserve">piacere </w:t>
      </w:r>
      <w:r w:rsidRPr="009D20E9">
        <w:rPr>
          <w:i/>
          <w:iCs/>
        </w:rPr>
        <w:t>nell’atto stesso del ricordare</w:t>
      </w:r>
      <w:r>
        <w:t xml:space="preserve">; </w:t>
      </w:r>
      <w:r w:rsidR="00BD29BC">
        <w:t>perché la “ricordanza” e “l’infinito” sono dilettevoli in sé e fonte privilegiata dell’ispirazione poetica.</w:t>
      </w:r>
    </w:p>
    <w:p w14:paraId="139F0191" w14:textId="77777777" w:rsidR="007E7956" w:rsidRDefault="007E7956" w:rsidP="007E7956">
      <w:pPr>
        <w:jc w:val="both"/>
        <w:rPr>
          <w:b/>
          <w:bCs/>
        </w:rPr>
      </w:pPr>
    </w:p>
    <w:p w14:paraId="52920760" w14:textId="77777777" w:rsidR="00BD29BC" w:rsidRDefault="00BD29BC" w:rsidP="007E7956">
      <w:pPr>
        <w:jc w:val="both"/>
        <w:rPr>
          <w:b/>
          <w:bCs/>
        </w:rPr>
      </w:pPr>
    </w:p>
    <w:p w14:paraId="3913F8BE" w14:textId="77777777" w:rsidR="00213FB9" w:rsidRDefault="00213FB9" w:rsidP="007E7956">
      <w:pPr>
        <w:jc w:val="both"/>
        <w:rPr>
          <w:b/>
          <w:bCs/>
        </w:rPr>
      </w:pPr>
    </w:p>
    <w:p w14:paraId="1E4C5F88" w14:textId="1CFB094D" w:rsidR="007E7956" w:rsidRDefault="007E7956" w:rsidP="007E7956">
      <w:pPr>
        <w:jc w:val="both"/>
        <w:rPr>
          <w:b/>
          <w:bCs/>
        </w:rPr>
      </w:pPr>
      <w:r>
        <w:rPr>
          <w:b/>
          <w:bCs/>
        </w:rPr>
        <w:t>I PROCEDIMENTI RETORICI</w:t>
      </w:r>
    </w:p>
    <w:p w14:paraId="5C76A7E4" w14:textId="77777777" w:rsidR="007E7956" w:rsidRDefault="007E7956" w:rsidP="007E7956">
      <w:pPr>
        <w:jc w:val="both"/>
        <w:rPr>
          <w:b/>
          <w:bCs/>
        </w:rPr>
      </w:pPr>
    </w:p>
    <w:p w14:paraId="45BF1152" w14:textId="5FE59582" w:rsidR="007E7956" w:rsidRPr="007E7956" w:rsidRDefault="007E7956" w:rsidP="007E7956">
      <w:pPr>
        <w:pStyle w:val="Paragrafoelenco"/>
        <w:numPr>
          <w:ilvl w:val="0"/>
          <w:numId w:val="1"/>
        </w:numPr>
        <w:jc w:val="both"/>
        <w:rPr>
          <w:b/>
          <w:bCs/>
          <w:i/>
          <w:iCs/>
        </w:rPr>
      </w:pPr>
      <w:r>
        <w:rPr>
          <w:b/>
          <w:bCs/>
        </w:rPr>
        <w:t xml:space="preserve">Negli </w:t>
      </w:r>
      <w:r w:rsidRPr="007E7956">
        <w:rPr>
          <w:b/>
          <w:bCs/>
          <w:i/>
          <w:iCs/>
        </w:rPr>
        <w:t>Idilli</w:t>
      </w:r>
      <w:r>
        <w:rPr>
          <w:b/>
          <w:bCs/>
          <w:i/>
          <w:iCs/>
        </w:rPr>
        <w:t xml:space="preserve">, </w:t>
      </w:r>
      <w:r w:rsidRPr="007E7956">
        <w:rPr>
          <w:b/>
          <w:bCs/>
        </w:rPr>
        <w:t>oltre all’abbandono del repertorio mitologico,</w:t>
      </w:r>
      <w:r>
        <w:rPr>
          <w:b/>
          <w:bCs/>
        </w:rPr>
        <w:t xml:space="preserve"> c’è la scoperta della </w:t>
      </w:r>
      <w:r w:rsidRPr="007E7956">
        <w:rPr>
          <w:b/>
          <w:bCs/>
          <w:i/>
          <w:iCs/>
        </w:rPr>
        <w:t>dignità del sentire umile, quotidiano</w:t>
      </w:r>
      <w:r>
        <w:rPr>
          <w:b/>
          <w:bCs/>
        </w:rPr>
        <w:t>. Non c’è qui un’eccezionale avventura della mente e del cuore (</w:t>
      </w:r>
      <w:r w:rsidR="00213FB9">
        <w:rPr>
          <w:bCs/>
        </w:rPr>
        <w:t>→</w:t>
      </w:r>
      <w:r>
        <w:rPr>
          <w:b/>
          <w:bCs/>
        </w:rPr>
        <w:t xml:space="preserve"> “L’Infinito”); ma il piacere elementare della bellezza della notte, della risognata speranza.</w:t>
      </w:r>
    </w:p>
    <w:p w14:paraId="4CF81D66" w14:textId="05750815" w:rsidR="007E7956" w:rsidRDefault="007E7956" w:rsidP="007E7956">
      <w:pPr>
        <w:pStyle w:val="Paragrafoelenco"/>
        <w:jc w:val="both"/>
        <w:rPr>
          <w:b/>
          <w:bCs/>
        </w:rPr>
      </w:pPr>
      <w:r>
        <w:rPr>
          <w:b/>
          <w:bCs/>
        </w:rPr>
        <w:t>Che cos’è l’</w:t>
      </w:r>
      <w:r w:rsidRPr="007E7956">
        <w:rPr>
          <w:b/>
          <w:bCs/>
          <w:i/>
          <w:iCs/>
        </w:rPr>
        <w:t>idillio</w:t>
      </w:r>
      <w:r>
        <w:rPr>
          <w:b/>
          <w:bCs/>
        </w:rPr>
        <w:t xml:space="preserve">? Trovi una corrispondenza tra </w:t>
      </w:r>
      <w:r w:rsidRPr="007E7956">
        <w:rPr>
          <w:b/>
          <w:bCs/>
        </w:rPr>
        <w:t>i</w:t>
      </w:r>
      <w:r w:rsidRPr="007E7956">
        <w:rPr>
          <w:b/>
          <w:bCs/>
          <w:i/>
          <w:iCs/>
        </w:rPr>
        <w:t xml:space="preserve"> temi cantati</w:t>
      </w:r>
      <w:r>
        <w:rPr>
          <w:b/>
          <w:bCs/>
        </w:rPr>
        <w:t xml:space="preserve"> e le </w:t>
      </w:r>
      <w:r w:rsidRPr="007E7956">
        <w:rPr>
          <w:b/>
          <w:bCs/>
          <w:i/>
          <w:iCs/>
        </w:rPr>
        <w:t>scelte stilistiche</w:t>
      </w:r>
      <w:r>
        <w:rPr>
          <w:b/>
          <w:bCs/>
        </w:rPr>
        <w:t xml:space="preserve"> improntate alla “poetica del vago e dell’indefinito”?</w:t>
      </w:r>
    </w:p>
    <w:p w14:paraId="19F191EF" w14:textId="3D145461" w:rsidR="007E7956" w:rsidRDefault="00A564D6" w:rsidP="007E7956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p. 1</w:t>
      </w:r>
    </w:p>
    <w:p w14:paraId="159AC20D" w14:textId="7BBB90FB" w:rsidR="007E7956" w:rsidRDefault="007E7956" w:rsidP="007E7956">
      <w:pPr>
        <w:pStyle w:val="Paragrafoelenco"/>
        <w:jc w:val="both"/>
      </w:pPr>
      <w:r>
        <w:lastRenderedPageBreak/>
        <w:t xml:space="preserve">L’idillio è un </w:t>
      </w:r>
      <w:r w:rsidRPr="00454673">
        <w:rPr>
          <w:i/>
          <w:iCs/>
        </w:rPr>
        <w:t>canto di natura</w:t>
      </w:r>
      <w:r>
        <w:t xml:space="preserve">, una piccola scena campestre, che nella </w:t>
      </w:r>
      <w:r w:rsidRPr="00454673">
        <w:rPr>
          <w:i/>
          <w:iCs/>
        </w:rPr>
        <w:t>poesia antica</w:t>
      </w:r>
      <w:r>
        <w:t xml:space="preserve"> aveva un </w:t>
      </w:r>
      <w:r w:rsidRPr="00454673">
        <w:rPr>
          <w:i/>
          <w:iCs/>
        </w:rPr>
        <w:t>carattere oggettivo</w:t>
      </w:r>
      <w:r>
        <w:t>, legato a particolari sensibili (le acque cristalline di una fonte sacra, il mormorio delle fronde di un bosco venerando ecc.)</w:t>
      </w:r>
      <w:r w:rsidR="00454673">
        <w:t xml:space="preserve">. Nella </w:t>
      </w:r>
      <w:r w:rsidR="00454673" w:rsidRPr="00454673">
        <w:rPr>
          <w:i/>
          <w:iCs/>
        </w:rPr>
        <w:t>poesia moderna</w:t>
      </w:r>
      <w:r w:rsidR="00454673">
        <w:t xml:space="preserve">, invece, il paesaggio diventa </w:t>
      </w:r>
      <w:r w:rsidR="00454673" w:rsidRPr="00454673">
        <w:rPr>
          <w:i/>
          <w:iCs/>
        </w:rPr>
        <w:t>specchio dell’anima</w:t>
      </w:r>
      <w:r w:rsidR="00454673">
        <w:t>.</w:t>
      </w:r>
    </w:p>
    <w:p w14:paraId="0EFF051D" w14:textId="296902F7" w:rsidR="00454673" w:rsidRPr="007E7956" w:rsidRDefault="00454673" w:rsidP="007E7956">
      <w:pPr>
        <w:pStyle w:val="Paragrafoelenco"/>
        <w:jc w:val="both"/>
      </w:pPr>
      <w:r>
        <w:t>Ne</w:t>
      </w:r>
      <w:r w:rsidR="006645A2">
        <w:t xml:space="preserve">gli </w:t>
      </w:r>
      <w:r w:rsidRPr="00454673">
        <w:rPr>
          <w:i/>
          <w:iCs/>
        </w:rPr>
        <w:t>Idilli</w:t>
      </w:r>
      <w:r>
        <w:t xml:space="preserve">, dunque, la </w:t>
      </w:r>
      <w:r w:rsidRPr="00454673">
        <w:rPr>
          <w:i/>
          <w:iCs/>
        </w:rPr>
        <w:t>vaghezza</w:t>
      </w:r>
      <w:r>
        <w:t xml:space="preserve"> è un espediente stilistico per </w:t>
      </w:r>
      <w:r w:rsidRPr="00454673">
        <w:rPr>
          <w:i/>
          <w:iCs/>
        </w:rPr>
        <w:t>conferire un’impressione</w:t>
      </w:r>
      <w:r>
        <w:t xml:space="preserve"> </w:t>
      </w:r>
      <w:r w:rsidRPr="00454673">
        <w:rPr>
          <w:i/>
          <w:iCs/>
        </w:rPr>
        <w:t>d’infinitezza</w:t>
      </w:r>
      <w:r>
        <w:t xml:space="preserve"> a scorci naturali in cui si rispecchia un’anima bella, dalle attese sconfinate.</w:t>
      </w:r>
    </w:p>
    <w:p w14:paraId="715E1FC8" w14:textId="6155FB5E" w:rsidR="007E7956" w:rsidRPr="00454673" w:rsidRDefault="00454673" w:rsidP="007E7956">
      <w:pPr>
        <w:pStyle w:val="Paragrafoelenco"/>
        <w:jc w:val="both"/>
      </w:pPr>
      <w:r w:rsidRPr="00454673">
        <w:t>Dopo aver lasciato la prigione recanatese, però,</w:t>
      </w:r>
      <w:r>
        <w:t xml:space="preserve"> </w:t>
      </w:r>
      <w:r w:rsidRPr="00454673">
        <w:rPr>
          <w:i/>
          <w:iCs/>
        </w:rPr>
        <w:t>il pessimismo di Leopardi si radicalizza</w:t>
      </w:r>
      <w:r>
        <w:t xml:space="preserve"> e la meditazione filosofica, che qui è ancora implicita, si esplicita in interrogative drammatiche</w:t>
      </w:r>
      <w:r w:rsidR="00690431">
        <w:t>.</w:t>
      </w:r>
    </w:p>
    <w:p w14:paraId="2B972F1E" w14:textId="45F868A0" w:rsidR="00C910DF" w:rsidRDefault="00454673" w:rsidP="006645A2">
      <w:pPr>
        <w:pStyle w:val="Paragrafoelenco"/>
        <w:jc w:val="both"/>
      </w:pPr>
      <w:r>
        <w:t xml:space="preserve">Nei </w:t>
      </w:r>
      <w:r w:rsidR="006645A2">
        <w:rPr>
          <w:i/>
          <w:iCs/>
        </w:rPr>
        <w:t>Canti pisano-recanatesi</w:t>
      </w:r>
      <w:r>
        <w:t xml:space="preserve">, infatti, il poeta introduce il concetto di </w:t>
      </w:r>
      <w:r w:rsidRPr="00454673">
        <w:rPr>
          <w:i/>
          <w:iCs/>
        </w:rPr>
        <w:t>bellezza ingannevole del paesaggio</w:t>
      </w:r>
      <w:r>
        <w:t xml:space="preserve">, che, con la sua piacevolezza, illude gli uomini circa la loro </w:t>
      </w:r>
      <w:r w:rsidR="007F598D">
        <w:t xml:space="preserve">futura </w:t>
      </w:r>
      <w:r>
        <w:t>sorte:</w:t>
      </w:r>
      <w:r w:rsidR="006645A2">
        <w:t xml:space="preserve"> </w:t>
      </w:r>
      <w:r>
        <w:t>lo dimostrano il crudele destino di morte</w:t>
      </w:r>
      <w:r w:rsidR="006645A2">
        <w:t xml:space="preserve"> </w:t>
      </w:r>
      <w:r>
        <w:t>che attende la gioiosa figura di Silvia</w:t>
      </w:r>
      <w:r w:rsidR="00C910DF">
        <w:t xml:space="preserve"> e la contemporanea </w:t>
      </w:r>
      <w:r w:rsidR="00C910DF" w:rsidRPr="006645A2">
        <w:rPr>
          <w:i/>
          <w:iCs/>
        </w:rPr>
        <w:t>delusione delle proprie speranze</w:t>
      </w:r>
      <w:r w:rsidR="00C910DF">
        <w:t xml:space="preserve"> (una sorta di morte interiore) che si consuma nel cuore del poeta.</w:t>
      </w:r>
      <w:r w:rsidR="006645A2">
        <w:t xml:space="preserve"> </w:t>
      </w:r>
      <w:r w:rsidR="00C910DF">
        <w:t>L’</w:t>
      </w:r>
      <w:r w:rsidR="00C910DF" w:rsidRPr="006645A2">
        <w:rPr>
          <w:i/>
          <w:iCs/>
        </w:rPr>
        <w:t>indeterminatezza</w:t>
      </w:r>
      <w:r w:rsidR="00C910DF">
        <w:t xml:space="preserve"> </w:t>
      </w:r>
      <w:r w:rsidR="00C910DF" w:rsidRPr="006645A2">
        <w:rPr>
          <w:i/>
          <w:iCs/>
        </w:rPr>
        <w:t>delle immagini</w:t>
      </w:r>
      <w:r w:rsidR="00C910DF">
        <w:t xml:space="preserve"> diventa, allora, un tutt’uno con il </w:t>
      </w:r>
      <w:r w:rsidR="00C910DF" w:rsidRPr="006645A2">
        <w:rPr>
          <w:i/>
          <w:iCs/>
        </w:rPr>
        <w:t>tema dell’illusione</w:t>
      </w:r>
      <w:r w:rsidR="00C910DF">
        <w:t>, con l’incanto, la favola della giovinezza</w:t>
      </w:r>
      <w:r w:rsidR="00570A8B">
        <w:rPr>
          <w:vertAlign w:val="superscript"/>
        </w:rPr>
        <w:t>3</w:t>
      </w:r>
      <w:r w:rsidR="00C910DF">
        <w:t>.</w:t>
      </w:r>
    </w:p>
    <w:p w14:paraId="7B133A6C" w14:textId="77777777" w:rsidR="00C910DF" w:rsidRDefault="00C910DF" w:rsidP="00C910DF">
      <w:pPr>
        <w:jc w:val="both"/>
      </w:pPr>
    </w:p>
    <w:p w14:paraId="3376EF24" w14:textId="77777777" w:rsidR="00C910DF" w:rsidRDefault="00C910DF" w:rsidP="00C910DF">
      <w:pPr>
        <w:jc w:val="both"/>
      </w:pPr>
    </w:p>
    <w:p w14:paraId="2C974487" w14:textId="269220DE" w:rsidR="00C910DF" w:rsidRDefault="00C910DF" w:rsidP="00C910DF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Un’altra novità è </w:t>
      </w:r>
      <w:r w:rsidRPr="00C910DF">
        <w:rPr>
          <w:b/>
          <w:bCs/>
          <w:i/>
          <w:iCs/>
        </w:rPr>
        <w:t>la musicalità del testo</w:t>
      </w:r>
      <w:r>
        <w:rPr>
          <w:b/>
          <w:bCs/>
        </w:rPr>
        <w:t xml:space="preserve">, scritto in </w:t>
      </w:r>
      <w:r w:rsidRPr="00C910DF">
        <w:rPr>
          <w:b/>
          <w:bCs/>
          <w:i/>
          <w:iCs/>
        </w:rPr>
        <w:t>endecasillabi</w:t>
      </w:r>
      <w:r>
        <w:rPr>
          <w:b/>
          <w:bCs/>
        </w:rPr>
        <w:t xml:space="preserve"> </w:t>
      </w:r>
      <w:r w:rsidRPr="00C910DF">
        <w:rPr>
          <w:b/>
          <w:bCs/>
          <w:i/>
          <w:iCs/>
        </w:rPr>
        <w:t>sciolti.</w:t>
      </w:r>
      <w:r>
        <w:rPr>
          <w:b/>
          <w:bCs/>
        </w:rPr>
        <w:t xml:space="preserve"> Quali </w:t>
      </w:r>
      <w:r w:rsidRPr="00C910DF">
        <w:rPr>
          <w:b/>
          <w:bCs/>
          <w:i/>
          <w:iCs/>
        </w:rPr>
        <w:t xml:space="preserve">suoni </w:t>
      </w:r>
      <w:r>
        <w:rPr>
          <w:b/>
          <w:bCs/>
        </w:rPr>
        <w:t>prevalgono?</w:t>
      </w:r>
    </w:p>
    <w:p w14:paraId="5A62791A" w14:textId="77777777" w:rsidR="00C910DF" w:rsidRDefault="00C910DF" w:rsidP="00C910DF">
      <w:pPr>
        <w:pStyle w:val="Paragrafoelenco"/>
        <w:jc w:val="both"/>
        <w:rPr>
          <w:b/>
          <w:bCs/>
        </w:rPr>
      </w:pPr>
    </w:p>
    <w:p w14:paraId="6174806D" w14:textId="34F0254A" w:rsidR="00C910DF" w:rsidRDefault="00C910DF" w:rsidP="00C910DF">
      <w:pPr>
        <w:pStyle w:val="Paragrafoelenco"/>
        <w:jc w:val="both"/>
      </w:pPr>
      <w:r>
        <w:t>Il poeta, liberandosi dalla rigidità della metrica tradizionale, adotta l’</w:t>
      </w:r>
      <w:r w:rsidRPr="00183FC7">
        <w:rPr>
          <w:i/>
          <w:iCs/>
        </w:rPr>
        <w:t>endecasillabo</w:t>
      </w:r>
      <w:r w:rsidRPr="00C910DF">
        <w:t xml:space="preserve"> </w:t>
      </w:r>
      <w:r w:rsidRPr="00183FC7">
        <w:rPr>
          <w:i/>
          <w:iCs/>
        </w:rPr>
        <w:t>sciolto</w:t>
      </w:r>
      <w:r>
        <w:t xml:space="preserve"> e intesse una complessa tramatura melodica, in cui prevalgono </w:t>
      </w:r>
      <w:r w:rsidRPr="00C910DF">
        <w:rPr>
          <w:i/>
          <w:iCs/>
        </w:rPr>
        <w:t>suoni dolci</w:t>
      </w:r>
      <w:r>
        <w:t xml:space="preserve">, che sembrano voler rendere sensisticamente la </w:t>
      </w:r>
      <w:r w:rsidRPr="00C910DF">
        <w:rPr>
          <w:i/>
          <w:iCs/>
        </w:rPr>
        <w:t>dolcezza del fluire dei ricordi</w:t>
      </w:r>
      <w:r>
        <w:t>.</w:t>
      </w:r>
    </w:p>
    <w:p w14:paraId="7395D333" w14:textId="77777777" w:rsidR="00C910DF" w:rsidRDefault="00C910DF" w:rsidP="00C910DF">
      <w:pPr>
        <w:jc w:val="both"/>
      </w:pPr>
    </w:p>
    <w:p w14:paraId="122EB01A" w14:textId="77777777" w:rsidR="004A3F49" w:rsidRDefault="004A3F49" w:rsidP="00C910DF">
      <w:pPr>
        <w:jc w:val="both"/>
      </w:pPr>
    </w:p>
    <w:p w14:paraId="4FF5D7DE" w14:textId="47139CBC" w:rsidR="00A564D6" w:rsidRDefault="00A564D6" w:rsidP="00A564D6">
      <w:pPr>
        <w:ind w:left="708"/>
        <w:jc w:val="both"/>
        <w:rPr>
          <w:b/>
          <w:bCs/>
        </w:rPr>
      </w:pPr>
      <w:r>
        <w:rPr>
          <w:b/>
          <w:bCs/>
        </w:rPr>
        <w:t xml:space="preserve">La MALINCONIA del poeta solitario si è sciolta nella dolcissima carezza della sera, che gli ha permesso di ritrovare una </w:t>
      </w:r>
      <w:r w:rsidRPr="009D20E9">
        <w:rPr>
          <w:b/>
          <w:bCs/>
          <w:i/>
          <w:iCs/>
        </w:rPr>
        <w:t>dignità dell’io</w:t>
      </w:r>
      <w:r>
        <w:rPr>
          <w:b/>
          <w:bCs/>
        </w:rPr>
        <w:t>, a dispetto della “vita travagliosa” e del “secol tetro”</w:t>
      </w:r>
      <w:r w:rsidR="009445AF">
        <w:rPr>
          <w:b/>
          <w:bCs/>
        </w:rPr>
        <w:t>.</w:t>
      </w:r>
    </w:p>
    <w:p w14:paraId="58F10873" w14:textId="77777777" w:rsidR="00C910DF" w:rsidRDefault="00C910DF" w:rsidP="00C910DF">
      <w:pPr>
        <w:jc w:val="both"/>
      </w:pPr>
    </w:p>
    <w:p w14:paraId="0396C7C7" w14:textId="77777777" w:rsidR="00A564D6" w:rsidRDefault="00A564D6" w:rsidP="00C910DF">
      <w:pPr>
        <w:jc w:val="both"/>
      </w:pPr>
    </w:p>
    <w:p w14:paraId="2ECCEBC0" w14:textId="77777777" w:rsidR="00C910DF" w:rsidRDefault="00C910DF" w:rsidP="00C910DF">
      <w:pPr>
        <w:jc w:val="both"/>
      </w:pPr>
    </w:p>
    <w:p w14:paraId="01293C19" w14:textId="6F713A31" w:rsidR="00C910DF" w:rsidRDefault="00443ECF" w:rsidP="00C910DF">
      <w:pPr>
        <w:jc w:val="both"/>
        <w:rPr>
          <w:b/>
          <w:bCs/>
        </w:rPr>
      </w:pPr>
      <w:r>
        <w:rPr>
          <w:b/>
          <w:bCs/>
        </w:rPr>
        <w:t>IL CONTESTO</w:t>
      </w:r>
    </w:p>
    <w:p w14:paraId="514E1BBC" w14:textId="77777777" w:rsidR="00443ECF" w:rsidRDefault="00443ECF" w:rsidP="00C910DF">
      <w:pPr>
        <w:jc w:val="both"/>
        <w:rPr>
          <w:b/>
          <w:bCs/>
        </w:rPr>
      </w:pPr>
    </w:p>
    <w:p w14:paraId="35B20ACB" w14:textId="5B46504C" w:rsidR="00443ECF" w:rsidRDefault="00443ECF" w:rsidP="00443ECF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 w:rsidRPr="00443ECF">
        <w:rPr>
          <w:b/>
          <w:bCs/>
        </w:rPr>
        <w:t xml:space="preserve">Il </w:t>
      </w:r>
      <w:r w:rsidRPr="00443ECF">
        <w:rPr>
          <w:b/>
          <w:bCs/>
          <w:i/>
          <w:iCs/>
        </w:rPr>
        <w:t>pessimismo</w:t>
      </w:r>
      <w:r w:rsidRPr="00443ECF">
        <w:rPr>
          <w:b/>
          <w:bCs/>
        </w:rPr>
        <w:t xml:space="preserve"> di </w:t>
      </w:r>
      <w:r>
        <w:rPr>
          <w:b/>
          <w:bCs/>
        </w:rPr>
        <w:t>L</w:t>
      </w:r>
      <w:r w:rsidRPr="00443ECF">
        <w:rPr>
          <w:b/>
          <w:bCs/>
        </w:rPr>
        <w:t>eopardi</w:t>
      </w:r>
      <w:r>
        <w:rPr>
          <w:b/>
          <w:bCs/>
        </w:rPr>
        <w:t xml:space="preserve"> scaturisce da motivi di carattere personale, autobiografico, o ha ragioni più profonde </w:t>
      </w:r>
      <w:r w:rsidR="00183FC7">
        <w:rPr>
          <w:b/>
          <w:bCs/>
        </w:rPr>
        <w:t xml:space="preserve">legate </w:t>
      </w:r>
      <w:r>
        <w:rPr>
          <w:b/>
          <w:bCs/>
        </w:rPr>
        <w:t>al suo ruolo d’intellettuale?</w:t>
      </w:r>
    </w:p>
    <w:p w14:paraId="794E05B6" w14:textId="5247DD97" w:rsidR="00443ECF" w:rsidRDefault="00443ECF" w:rsidP="00443ECF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E in che rapporto sta con le aspettative aperte dalla </w:t>
      </w:r>
      <w:r w:rsidRPr="00443ECF">
        <w:rPr>
          <w:b/>
          <w:bCs/>
          <w:i/>
          <w:iCs/>
        </w:rPr>
        <w:t>Rivoluzione Francese</w:t>
      </w:r>
      <w:r>
        <w:rPr>
          <w:b/>
          <w:bCs/>
        </w:rPr>
        <w:t>?</w:t>
      </w:r>
    </w:p>
    <w:p w14:paraId="469CB6C2" w14:textId="77777777" w:rsidR="00443ECF" w:rsidRDefault="00443ECF" w:rsidP="00443ECF">
      <w:pPr>
        <w:pStyle w:val="Paragrafoelenco"/>
        <w:jc w:val="both"/>
        <w:rPr>
          <w:b/>
          <w:bCs/>
        </w:rPr>
      </w:pPr>
    </w:p>
    <w:p w14:paraId="20BEABD9" w14:textId="0A3FE46C" w:rsidR="00443ECF" w:rsidRDefault="00443ECF" w:rsidP="00443ECF">
      <w:pPr>
        <w:pStyle w:val="Paragrafoelenco"/>
        <w:jc w:val="both"/>
      </w:pPr>
      <w:r>
        <w:t>Se l’interesse per il tema della felicità umana può aver preso spunto d</w:t>
      </w:r>
      <w:r w:rsidR="004A3F49">
        <w:t>al suo precario stato di salute</w:t>
      </w:r>
      <w:r>
        <w:t xml:space="preserve"> personal</w:t>
      </w:r>
      <w:r w:rsidR="004A3F49">
        <w:t>e</w:t>
      </w:r>
      <w:r>
        <w:t xml:space="preserve">, gli esiti di questa ricerca s’intrecciano strettamente alla </w:t>
      </w:r>
      <w:r w:rsidRPr="00443ECF">
        <w:rPr>
          <w:i/>
          <w:iCs/>
        </w:rPr>
        <w:t>crisi europea</w:t>
      </w:r>
      <w:r>
        <w:t xml:space="preserve">, che segna il ripiegamento dal fiducioso </w:t>
      </w:r>
      <w:r w:rsidR="00DB707B">
        <w:t>i</w:t>
      </w:r>
      <w:r>
        <w:t xml:space="preserve">lluminismo al malinconico </w:t>
      </w:r>
      <w:r w:rsidR="00DB707B">
        <w:t>r</w:t>
      </w:r>
      <w:r>
        <w:t>omanticismo.</w:t>
      </w:r>
    </w:p>
    <w:p w14:paraId="204BD321" w14:textId="33F351C3" w:rsidR="00443ECF" w:rsidRDefault="00443ECF" w:rsidP="00443ECF">
      <w:pPr>
        <w:pStyle w:val="Paragrafoelenco"/>
        <w:jc w:val="both"/>
      </w:pPr>
      <w:r>
        <w:t xml:space="preserve">La </w:t>
      </w:r>
      <w:r w:rsidRPr="00443ECF">
        <w:rPr>
          <w:i/>
          <w:iCs/>
        </w:rPr>
        <w:t>Rivoluzione Francese</w:t>
      </w:r>
      <w:r>
        <w:t xml:space="preserve"> ha aperto ad ogni individuo, non più vincolato al destino di nascita,</w:t>
      </w:r>
    </w:p>
    <w:p w14:paraId="12C53577" w14:textId="1ED6FCC6" w:rsidR="00443ECF" w:rsidRDefault="00443ECF" w:rsidP="00443ECF">
      <w:pPr>
        <w:pStyle w:val="Paragrafoelenco"/>
        <w:jc w:val="both"/>
      </w:pPr>
      <w:r>
        <w:t xml:space="preserve">possibilità inedite nella storia umana, sdoganando </w:t>
      </w:r>
      <w:r w:rsidRPr="00443ECF">
        <w:rPr>
          <w:i/>
          <w:iCs/>
        </w:rPr>
        <w:t>ambizioni e desideri immensi</w:t>
      </w:r>
      <w:r>
        <w:t>.</w:t>
      </w:r>
    </w:p>
    <w:p w14:paraId="38782F2D" w14:textId="5F98BE43" w:rsidR="00443ECF" w:rsidRDefault="00443ECF" w:rsidP="00443ECF">
      <w:pPr>
        <w:pStyle w:val="Paragrafoelenco"/>
        <w:jc w:val="both"/>
      </w:pPr>
      <w:r>
        <w:t>Quest’evento epocale, con il suo slancio rivoluzionario, ha rimesso in moto la Storia, che per secoli era rimasta quasi immobile. Ma il vecchio mondo resiste.</w:t>
      </w:r>
    </w:p>
    <w:p w14:paraId="6D41BA73" w14:textId="52B36167" w:rsidR="00443ECF" w:rsidRDefault="00443ECF" w:rsidP="00443ECF">
      <w:pPr>
        <w:pStyle w:val="Paragrafoelenco"/>
        <w:jc w:val="both"/>
      </w:pPr>
      <w:r>
        <w:t xml:space="preserve">Nell’età della </w:t>
      </w:r>
      <w:r w:rsidRPr="00443ECF">
        <w:rPr>
          <w:i/>
          <w:iCs/>
        </w:rPr>
        <w:t>Restaurazione</w:t>
      </w:r>
      <w:r>
        <w:t xml:space="preserve">, la </w:t>
      </w:r>
      <w:r w:rsidRPr="00443ECF">
        <w:rPr>
          <w:i/>
          <w:iCs/>
        </w:rPr>
        <w:t>Sehnsucht</w:t>
      </w:r>
      <w:r>
        <w:t xml:space="preserve"> - la malinconia </w:t>
      </w:r>
      <w:r w:rsidR="00491E30">
        <w:t>-</w:t>
      </w:r>
      <w:r>
        <w:t xml:space="preserve"> è la “malattia del secolo”</w:t>
      </w:r>
      <w:r w:rsidR="00491E30">
        <w:t xml:space="preserve"> di tutti gl’intellettuali e colpisce a tratti anche poeti come Goethe, che ebbe</w:t>
      </w:r>
      <w:r w:rsidR="00B8051E">
        <w:t>ro</w:t>
      </w:r>
      <w:r w:rsidR="00491E30">
        <w:t xml:space="preserve"> una vita fortunata.</w:t>
      </w:r>
    </w:p>
    <w:p w14:paraId="68FFC7DD" w14:textId="77777777" w:rsidR="00491E30" w:rsidRDefault="00491E30" w:rsidP="00443ECF">
      <w:pPr>
        <w:pStyle w:val="Paragrafoelenco"/>
        <w:jc w:val="both"/>
      </w:pPr>
    </w:p>
    <w:p w14:paraId="0F4AB4F8" w14:textId="7616534A" w:rsidR="00491E30" w:rsidRDefault="00491E30" w:rsidP="00443ECF">
      <w:pPr>
        <w:pStyle w:val="Paragrafoelenco"/>
        <w:jc w:val="both"/>
      </w:pPr>
      <w:r w:rsidRPr="00491E30">
        <w:t>Benché</w:t>
      </w:r>
      <w:r>
        <w:t xml:space="preserve"> si occupi poco di politica, anche Giacomo è a suo modo un “figlio delle Rivoluzione”, quando </w:t>
      </w:r>
      <w:r w:rsidRPr="00491E30">
        <w:rPr>
          <w:i/>
          <w:iCs/>
        </w:rPr>
        <w:t>rifiuta di adeguarsi al</w:t>
      </w:r>
      <w:r>
        <w:t xml:space="preserve"> </w:t>
      </w:r>
      <w:r w:rsidRPr="00491E30">
        <w:rPr>
          <w:i/>
          <w:iCs/>
        </w:rPr>
        <w:t>piano di famiglia</w:t>
      </w:r>
      <w:r>
        <w:t xml:space="preserve">, impostogli dal padre Monaldo (che voleva </w:t>
      </w:r>
      <w:r w:rsidR="00690431">
        <w:t xml:space="preserve">che </w:t>
      </w:r>
      <w:r>
        <w:t>si facesse prete)</w:t>
      </w:r>
      <w:r w:rsidR="00690431">
        <w:t>,</w:t>
      </w:r>
      <w:r>
        <w:t xml:space="preserve"> e va a fare vita da bohémien in giro per l’Italia</w:t>
      </w:r>
      <w:r w:rsidR="00570A8B" w:rsidRPr="00570A8B">
        <w:rPr>
          <w:vertAlign w:val="superscript"/>
        </w:rPr>
        <w:t>4</w:t>
      </w:r>
      <w:r>
        <w:t>.</w:t>
      </w:r>
    </w:p>
    <w:p w14:paraId="63043A1E" w14:textId="77777777" w:rsidR="00A564D6" w:rsidRDefault="00A564D6" w:rsidP="00443ECF">
      <w:pPr>
        <w:pStyle w:val="Paragrafoelenco"/>
        <w:jc w:val="both"/>
      </w:pPr>
    </w:p>
    <w:p w14:paraId="2A8679D8" w14:textId="271B189F" w:rsidR="00A564D6" w:rsidRPr="00926CE8" w:rsidRDefault="00A564D6" w:rsidP="00926CE8">
      <w:pPr>
        <w:pStyle w:val="Paragrafoelenco"/>
        <w:jc w:val="both"/>
        <w:rPr>
          <w:b/>
          <w:bCs/>
        </w:rPr>
      </w:pPr>
      <w:r w:rsidRPr="00A564D6">
        <w:rPr>
          <w:b/>
          <w:bCs/>
        </w:rPr>
        <w:t xml:space="preserve">                                                                                                                                            p. 2</w:t>
      </w:r>
    </w:p>
    <w:p w14:paraId="4D8F36A5" w14:textId="6296950E" w:rsidR="00491E30" w:rsidRDefault="00491E30" w:rsidP="00443ECF">
      <w:pPr>
        <w:pStyle w:val="Paragrafoelenco"/>
        <w:jc w:val="both"/>
      </w:pPr>
      <w:r>
        <w:lastRenderedPageBreak/>
        <w:t xml:space="preserve">Se, nel 1815, Napoleone non fosse stato sconfitto a Waterloo, forse il giovane Leopardi avrebbe potuto occupare una </w:t>
      </w:r>
      <w:r w:rsidRPr="00491E30">
        <w:rPr>
          <w:i/>
          <w:iCs/>
        </w:rPr>
        <w:t>cattedra di filologia classica</w:t>
      </w:r>
      <w:r>
        <w:t>, grazie alla mediazione del Giordani. Non lo sapremo mai. Quello che sappiamo è che è privo di prospettive concrete, anche se è dotato di un talento eccezionale.</w:t>
      </w:r>
    </w:p>
    <w:p w14:paraId="2FD555D6" w14:textId="4CE577AB" w:rsidR="00491E30" w:rsidRDefault="00491E30" w:rsidP="00443ECF">
      <w:pPr>
        <w:pStyle w:val="Paragrafoelenco"/>
        <w:jc w:val="both"/>
      </w:pPr>
      <w:r>
        <w:t xml:space="preserve">A partire da queste premesse, comuni a tutta la </w:t>
      </w:r>
      <w:r w:rsidRPr="00351FF0">
        <w:rPr>
          <w:i/>
          <w:iCs/>
        </w:rPr>
        <w:t>generazione romantica</w:t>
      </w:r>
      <w:r>
        <w:t>, egli sviluppa un pensiero originale.</w:t>
      </w:r>
    </w:p>
    <w:p w14:paraId="23CA2069" w14:textId="77777777" w:rsidR="00351FF0" w:rsidRDefault="00351FF0" w:rsidP="00351FF0">
      <w:pPr>
        <w:jc w:val="both"/>
      </w:pPr>
    </w:p>
    <w:p w14:paraId="3DC6FC8E" w14:textId="77777777" w:rsidR="00351FF0" w:rsidRDefault="00351FF0" w:rsidP="00351FF0">
      <w:pPr>
        <w:jc w:val="both"/>
      </w:pPr>
    </w:p>
    <w:p w14:paraId="763ACE8D" w14:textId="522AB1DC" w:rsidR="00351FF0" w:rsidRDefault="00351FF0" w:rsidP="00351FF0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 w:rsidRPr="00351FF0">
        <w:rPr>
          <w:b/>
          <w:bCs/>
        </w:rPr>
        <w:t xml:space="preserve">In cosa consiste la sua </w:t>
      </w:r>
      <w:r w:rsidRPr="00351FF0">
        <w:rPr>
          <w:b/>
          <w:bCs/>
          <w:i/>
          <w:iCs/>
        </w:rPr>
        <w:t>protesta contro la Natura</w:t>
      </w:r>
      <w:r w:rsidRPr="00351FF0">
        <w:rPr>
          <w:b/>
          <w:bCs/>
        </w:rPr>
        <w:t>?</w:t>
      </w:r>
    </w:p>
    <w:p w14:paraId="69D678AB" w14:textId="77777777" w:rsidR="00351FF0" w:rsidRDefault="00351FF0" w:rsidP="00351FF0">
      <w:pPr>
        <w:jc w:val="both"/>
        <w:rPr>
          <w:b/>
          <w:bCs/>
        </w:rPr>
      </w:pPr>
    </w:p>
    <w:p w14:paraId="7C0AA068" w14:textId="63029C9B" w:rsidR="00351FF0" w:rsidRDefault="00E660EA" w:rsidP="00351FF0">
      <w:pPr>
        <w:ind w:left="708"/>
        <w:jc w:val="both"/>
      </w:pPr>
      <w:r>
        <w:t xml:space="preserve">La sua protesta contro la Natura consiste nel rivendicare </w:t>
      </w:r>
      <w:r w:rsidRPr="00E660EA">
        <w:rPr>
          <w:i/>
          <w:iCs/>
        </w:rPr>
        <w:t>il diritto alla felicità per ogni singolo individuo</w:t>
      </w:r>
      <w:r>
        <w:t xml:space="preserve">, perché per lui ogni essere è irripetibile (non solo le fanciulle Silvia e Nerina, destinatarie di amori inconfessati; ma anche piccoli esseri indifesi come la lucciola, il cui idillio, nello </w:t>
      </w:r>
      <w:r w:rsidRPr="00E660EA">
        <w:rPr>
          <w:i/>
          <w:iCs/>
        </w:rPr>
        <w:t>Zibaldone</w:t>
      </w:r>
      <w:r>
        <w:t>, resta allo stato di prosa).</w:t>
      </w:r>
    </w:p>
    <w:p w14:paraId="4E98CA2C" w14:textId="77D8C756" w:rsidR="00E660EA" w:rsidRDefault="00E660EA" w:rsidP="0063597C">
      <w:pPr>
        <w:ind w:left="708"/>
        <w:jc w:val="both"/>
      </w:pPr>
      <w:r>
        <w:t>Con largo anticipo su</w:t>
      </w:r>
      <w:r w:rsidR="0063597C">
        <w:t>l</w:t>
      </w:r>
      <w:r w:rsidR="007D4B74">
        <w:t>l’</w:t>
      </w:r>
      <w:r w:rsidR="007D4B74" w:rsidRPr="007D4B74">
        <w:rPr>
          <w:i/>
          <w:iCs/>
        </w:rPr>
        <w:t>evoluzionismo</w:t>
      </w:r>
      <w:r w:rsidR="007D4B74">
        <w:t xml:space="preserve"> di</w:t>
      </w:r>
      <w:r w:rsidR="0063597C">
        <w:t xml:space="preserve"> Charles</w:t>
      </w:r>
      <w:r>
        <w:t xml:space="preserve"> Darwin</w:t>
      </w:r>
      <w:r w:rsidR="0063597C">
        <w:t xml:space="preserve"> (vedi </w:t>
      </w:r>
      <w:r w:rsidR="0063597C" w:rsidRPr="0063597C">
        <w:rPr>
          <w:i/>
          <w:iCs/>
        </w:rPr>
        <w:t>L’origine della specie</w:t>
      </w:r>
      <w:r w:rsidR="0063597C">
        <w:t>, 1859),</w:t>
      </w:r>
      <w:r>
        <w:t xml:space="preserve"> Leopardi intuisce che </w:t>
      </w:r>
      <w:r w:rsidRPr="00E660EA">
        <w:rPr>
          <w:i/>
          <w:iCs/>
        </w:rPr>
        <w:t>la Natura</w:t>
      </w:r>
      <w:r>
        <w:t xml:space="preserve"> è interessata solo alla conservazione della specie ed </w:t>
      </w:r>
      <w:r w:rsidRPr="00E660EA">
        <w:rPr>
          <w:i/>
          <w:iCs/>
        </w:rPr>
        <w:t>è indifferente alla felicità del singolo</w:t>
      </w:r>
      <w:r>
        <w:t>.</w:t>
      </w:r>
      <w:r w:rsidR="0063597C">
        <w:t xml:space="preserve"> </w:t>
      </w:r>
      <w:r>
        <w:t xml:space="preserve">In tutte le specie viventi, infatti, solo pochissimi tra gli individui che vengono alla luce raggiungono la pienezza dello sviluppo e il successo riproduttivo. A questo spreco di materia vivente </w:t>
      </w:r>
      <w:r w:rsidRPr="00E660EA">
        <w:rPr>
          <w:i/>
          <w:iCs/>
        </w:rPr>
        <w:t>non è possibile assegnare alcuna finalità provvidenziale</w:t>
      </w:r>
      <w:r>
        <w:t>.</w:t>
      </w:r>
      <w:r w:rsidR="0063597C">
        <w:t xml:space="preserve"> </w:t>
      </w:r>
      <w:r>
        <w:t>Perciò</w:t>
      </w:r>
      <w:r w:rsidR="00690431">
        <w:t>,</w:t>
      </w:r>
      <w:r>
        <w:t xml:space="preserve"> egli chiama la Natura “matrigna”, perché non è possibile rintracciare in </w:t>
      </w:r>
      <w:r w:rsidR="007101F7">
        <w:t xml:space="preserve">lei </w:t>
      </w:r>
      <w:r>
        <w:t>quel disegno di bene, que</w:t>
      </w:r>
      <w:r w:rsidR="0009741F">
        <w:t>l</w:t>
      </w:r>
      <w:r>
        <w:t>l’</w:t>
      </w:r>
      <w:r w:rsidRPr="0009741F">
        <w:rPr>
          <w:i/>
          <w:iCs/>
        </w:rPr>
        <w:t>armonia</w:t>
      </w:r>
      <w:r>
        <w:t xml:space="preserve"> </w:t>
      </w:r>
      <w:r w:rsidRPr="0009741F">
        <w:rPr>
          <w:i/>
          <w:iCs/>
        </w:rPr>
        <w:t>del mondo</w:t>
      </w:r>
      <w:r>
        <w:t>,</w:t>
      </w:r>
      <w:r w:rsidR="0009741F">
        <w:t xml:space="preserve"> nella quale gli antichi potevano ancora credere (e oggi solo i giovani e i semplici).</w:t>
      </w:r>
    </w:p>
    <w:p w14:paraId="029DA36D" w14:textId="77777777" w:rsidR="0009741F" w:rsidRDefault="0009741F" w:rsidP="00351FF0">
      <w:pPr>
        <w:ind w:left="708"/>
        <w:jc w:val="both"/>
      </w:pPr>
    </w:p>
    <w:p w14:paraId="527DAE83" w14:textId="166415E0" w:rsidR="0009741F" w:rsidRDefault="0009741F" w:rsidP="00351FF0">
      <w:pPr>
        <w:ind w:left="708"/>
        <w:jc w:val="both"/>
      </w:pPr>
      <w:r>
        <w:t xml:space="preserve">Potrebbe pensare </w:t>
      </w:r>
      <w:r w:rsidR="009F6BCC">
        <w:t xml:space="preserve">a </w:t>
      </w:r>
      <w:r>
        <w:t>una Società “benigna”, capace di emancipare l’uomo dagli automatismi naturali, grazie ai ritrovati del progresso. Ma su questo punto Leopardi è scettico.</w:t>
      </w:r>
    </w:p>
    <w:p w14:paraId="7A3EACA2" w14:textId="020F61BA" w:rsidR="0009741F" w:rsidRDefault="0009741F" w:rsidP="00087AFC">
      <w:pPr>
        <w:ind w:left="708"/>
        <w:jc w:val="both"/>
      </w:pPr>
      <w:r>
        <w:t xml:space="preserve">E, comunque, un progresso che arrivasse secoli dopo non potrebbe redimere l’infelicità di chi, come lui, è stato </w:t>
      </w:r>
      <w:r w:rsidRPr="0009741F">
        <w:rPr>
          <w:i/>
          <w:iCs/>
        </w:rPr>
        <w:t>l’innocente vittima dell’irrazionalità della Natura</w:t>
      </w:r>
      <w:r>
        <w:t>.</w:t>
      </w:r>
    </w:p>
    <w:p w14:paraId="4B2CA767" w14:textId="6371A3D8" w:rsidR="00A564D6" w:rsidRDefault="0009741F" w:rsidP="000933A4">
      <w:pPr>
        <w:ind w:left="708"/>
        <w:jc w:val="both"/>
        <w:rPr>
          <w:b/>
          <w:bCs/>
        </w:rPr>
      </w:pPr>
      <w:r w:rsidRPr="0009741F">
        <w:rPr>
          <w:b/>
          <w:bCs/>
        </w:rPr>
        <w:t xml:space="preserve">                                                                                                                                            p. 3</w:t>
      </w:r>
    </w:p>
    <w:p w14:paraId="475149AF" w14:textId="77777777" w:rsidR="009D1544" w:rsidRDefault="009D1544" w:rsidP="009D1544">
      <w:pPr>
        <w:tabs>
          <w:tab w:val="left" w:pos="8016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</w:p>
    <w:p w14:paraId="54B15E83" w14:textId="61F2DF45" w:rsidR="0009741F" w:rsidRPr="009D1544" w:rsidRDefault="009D1544" w:rsidP="009D1544">
      <w:pPr>
        <w:tabs>
          <w:tab w:val="left" w:pos="8016"/>
        </w:tabs>
        <w:jc w:val="both"/>
        <w:rPr>
          <w:b/>
          <w:bCs/>
        </w:rPr>
      </w:pPr>
      <w:r>
        <w:rPr>
          <w:sz w:val="20"/>
          <w:szCs w:val="20"/>
        </w:rPr>
        <w:t xml:space="preserve">              </w:t>
      </w:r>
      <w:r w:rsidR="0009741F" w:rsidRPr="0009741F">
        <w:rPr>
          <w:sz w:val="20"/>
          <w:szCs w:val="20"/>
        </w:rPr>
        <w:t>NOTE</w:t>
      </w:r>
    </w:p>
    <w:p w14:paraId="2EADBE38" w14:textId="3E26C93E" w:rsidR="007504AE" w:rsidRDefault="007504AE" w:rsidP="00351FF0">
      <w:pPr>
        <w:ind w:left="708"/>
        <w:jc w:val="both"/>
        <w:rPr>
          <w:sz w:val="20"/>
          <w:szCs w:val="20"/>
        </w:rPr>
      </w:pPr>
      <w:r w:rsidRPr="007504AE"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 xml:space="preserve">Leopardi </w:t>
      </w:r>
      <w:r w:rsidR="00DE1594">
        <w:rPr>
          <w:sz w:val="20"/>
          <w:szCs w:val="20"/>
        </w:rPr>
        <w:t xml:space="preserve">nasce a Recanati nel 1798 </w:t>
      </w:r>
      <w:r>
        <w:rPr>
          <w:sz w:val="20"/>
          <w:szCs w:val="20"/>
        </w:rPr>
        <w:t xml:space="preserve">da una famiglia di conti. </w:t>
      </w:r>
      <w:r w:rsidR="00A51160">
        <w:rPr>
          <w:sz w:val="20"/>
          <w:szCs w:val="20"/>
        </w:rPr>
        <w:t xml:space="preserve">Il conflitto col padre si spiega col fatto che </w:t>
      </w:r>
      <w:r w:rsidR="00A51160" w:rsidRPr="00A51160">
        <w:rPr>
          <w:i/>
          <w:iCs/>
          <w:sz w:val="20"/>
          <w:szCs w:val="20"/>
        </w:rPr>
        <w:t>Giacomo è un genio</w:t>
      </w:r>
      <w:r w:rsidR="00A51160">
        <w:rPr>
          <w:sz w:val="20"/>
          <w:szCs w:val="20"/>
        </w:rPr>
        <w:t xml:space="preserve"> </w:t>
      </w:r>
      <w:r w:rsidR="00A51160" w:rsidRPr="00A51160">
        <w:rPr>
          <w:i/>
          <w:iCs/>
          <w:sz w:val="20"/>
          <w:szCs w:val="20"/>
        </w:rPr>
        <w:t>e Monaldo un reazionario</w:t>
      </w:r>
      <w:r w:rsidR="00A51160">
        <w:rPr>
          <w:sz w:val="20"/>
          <w:szCs w:val="20"/>
        </w:rPr>
        <w:t>, dalle cui idee il figlio si distacca</w:t>
      </w:r>
      <w:r w:rsidR="00A51160" w:rsidRPr="00A51160">
        <w:rPr>
          <w:sz w:val="20"/>
          <w:szCs w:val="20"/>
        </w:rPr>
        <w:t xml:space="preserve"> </w:t>
      </w:r>
      <w:r w:rsidR="00A51160">
        <w:rPr>
          <w:sz w:val="20"/>
          <w:szCs w:val="20"/>
        </w:rPr>
        <w:t xml:space="preserve">presto, </w:t>
      </w:r>
      <w:r>
        <w:rPr>
          <w:sz w:val="20"/>
          <w:szCs w:val="20"/>
        </w:rPr>
        <w:t xml:space="preserve">come si evince dalla famosa lettera </w:t>
      </w:r>
      <w:r w:rsidRPr="007504AE">
        <w:rPr>
          <w:i/>
          <w:iCs/>
          <w:sz w:val="20"/>
          <w:szCs w:val="20"/>
        </w:rPr>
        <w:t>A Monaldo Leopardi</w:t>
      </w:r>
      <w:r>
        <w:rPr>
          <w:sz w:val="20"/>
          <w:szCs w:val="20"/>
        </w:rPr>
        <w:t xml:space="preserve">, </w:t>
      </w:r>
      <w:r w:rsidR="002C347B">
        <w:rPr>
          <w:sz w:val="20"/>
          <w:szCs w:val="20"/>
        </w:rPr>
        <w:t xml:space="preserve">scritta </w:t>
      </w:r>
      <w:r w:rsidR="00766378">
        <w:rPr>
          <w:sz w:val="20"/>
          <w:szCs w:val="20"/>
        </w:rPr>
        <w:t>nel luglio 1</w:t>
      </w:r>
      <w:r w:rsidR="000B4FD5">
        <w:rPr>
          <w:sz w:val="20"/>
          <w:szCs w:val="20"/>
        </w:rPr>
        <w:t>8</w:t>
      </w:r>
      <w:r w:rsidR="00766378">
        <w:rPr>
          <w:sz w:val="20"/>
          <w:szCs w:val="20"/>
        </w:rPr>
        <w:t>19</w:t>
      </w:r>
      <w:r w:rsidR="00DE1594">
        <w:rPr>
          <w:sz w:val="20"/>
          <w:szCs w:val="20"/>
        </w:rPr>
        <w:t xml:space="preserve">, </w:t>
      </w:r>
      <w:r>
        <w:rPr>
          <w:sz w:val="20"/>
          <w:szCs w:val="20"/>
        </w:rPr>
        <w:t>per giustificare il suo tentativo di fuga da casa</w:t>
      </w:r>
      <w:r w:rsidR="00A51160">
        <w:rPr>
          <w:sz w:val="20"/>
          <w:szCs w:val="20"/>
        </w:rPr>
        <w:t>.</w:t>
      </w:r>
      <w:r w:rsidR="00DE1594">
        <w:rPr>
          <w:sz w:val="20"/>
          <w:szCs w:val="20"/>
        </w:rPr>
        <w:t xml:space="preserve"> Nel ’16 (cioè a diciott’anni) </w:t>
      </w:r>
      <w:r w:rsidR="00223499">
        <w:rPr>
          <w:sz w:val="20"/>
          <w:szCs w:val="20"/>
        </w:rPr>
        <w:t xml:space="preserve">Giacomo </w:t>
      </w:r>
      <w:r w:rsidR="00DE1594">
        <w:rPr>
          <w:sz w:val="20"/>
          <w:szCs w:val="20"/>
        </w:rPr>
        <w:t>traduce il primo libro dell’</w:t>
      </w:r>
      <w:r w:rsidR="00DE1594" w:rsidRPr="00DE1594">
        <w:rPr>
          <w:i/>
          <w:iCs/>
          <w:sz w:val="20"/>
          <w:szCs w:val="20"/>
        </w:rPr>
        <w:t>Odissea</w:t>
      </w:r>
      <w:r w:rsidR="00DE1594">
        <w:rPr>
          <w:sz w:val="20"/>
          <w:szCs w:val="20"/>
        </w:rPr>
        <w:t xml:space="preserve">; nel ’19 (a soli ventun anni) compone </w:t>
      </w:r>
      <w:r w:rsidR="00DE1594" w:rsidRPr="00DE1594">
        <w:rPr>
          <w:i/>
          <w:iCs/>
          <w:sz w:val="20"/>
          <w:szCs w:val="20"/>
        </w:rPr>
        <w:t>L’infinito</w:t>
      </w:r>
      <w:r w:rsidR="00DE1594">
        <w:rPr>
          <w:sz w:val="20"/>
          <w:szCs w:val="20"/>
        </w:rPr>
        <w:t>.</w:t>
      </w:r>
    </w:p>
    <w:p w14:paraId="6ADB82CF" w14:textId="76D6E1BF" w:rsidR="007504AE" w:rsidRPr="007504AE" w:rsidRDefault="009D1544" w:rsidP="00351FF0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Oltre ai lirici greci</w:t>
      </w:r>
      <w:r w:rsidR="00F77EB9">
        <w:rPr>
          <w:sz w:val="20"/>
          <w:szCs w:val="20"/>
        </w:rPr>
        <w:t xml:space="preserve">, Leopardi </w:t>
      </w:r>
      <w:r>
        <w:rPr>
          <w:sz w:val="20"/>
          <w:szCs w:val="20"/>
        </w:rPr>
        <w:t>attinge a Petrarca e Tasso.</w:t>
      </w:r>
    </w:p>
    <w:p w14:paraId="6B776AB2" w14:textId="77777777" w:rsidR="009D1544" w:rsidRDefault="009D1544" w:rsidP="00351FF0">
      <w:pPr>
        <w:ind w:left="708"/>
        <w:jc w:val="both"/>
        <w:rPr>
          <w:sz w:val="20"/>
          <w:szCs w:val="20"/>
          <w:vertAlign w:val="superscript"/>
        </w:rPr>
      </w:pPr>
    </w:p>
    <w:p w14:paraId="4BA71198" w14:textId="056E1710" w:rsidR="00296257" w:rsidRDefault="007504AE" w:rsidP="00351FF0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 w:rsidR="0009741F">
        <w:rPr>
          <w:sz w:val="20"/>
          <w:szCs w:val="20"/>
        </w:rPr>
        <w:t xml:space="preserve">Il </w:t>
      </w:r>
      <w:r w:rsidR="0009741F" w:rsidRPr="0009741F">
        <w:rPr>
          <w:i/>
          <w:iCs/>
          <w:sz w:val="20"/>
          <w:szCs w:val="20"/>
        </w:rPr>
        <w:t>chiaro di luna</w:t>
      </w:r>
      <w:r w:rsidR="0009741F">
        <w:rPr>
          <w:sz w:val="20"/>
          <w:szCs w:val="20"/>
        </w:rPr>
        <w:t xml:space="preserve"> è un </w:t>
      </w:r>
      <w:r w:rsidR="0009741F" w:rsidRPr="000B4FD5">
        <w:rPr>
          <w:i/>
          <w:iCs/>
          <w:sz w:val="20"/>
          <w:szCs w:val="20"/>
        </w:rPr>
        <w:t>topos</w:t>
      </w:r>
      <w:r w:rsidR="0009741F">
        <w:rPr>
          <w:sz w:val="20"/>
          <w:szCs w:val="20"/>
        </w:rPr>
        <w:t xml:space="preserve"> della poesia romantica. Però, qui la </w:t>
      </w:r>
      <w:r w:rsidR="008523F2">
        <w:rPr>
          <w:sz w:val="20"/>
          <w:szCs w:val="20"/>
        </w:rPr>
        <w:t>luna</w:t>
      </w:r>
      <w:r w:rsidR="0009741F">
        <w:rPr>
          <w:sz w:val="20"/>
          <w:szCs w:val="20"/>
        </w:rPr>
        <w:t xml:space="preserve"> non è una presenza inquietante e misteriosa </w:t>
      </w:r>
      <w:r w:rsidR="008523F2">
        <w:rPr>
          <w:sz w:val="20"/>
          <w:szCs w:val="20"/>
        </w:rPr>
        <w:t xml:space="preserve">che aleggia su paesaggi orridi e tempestosi, </w:t>
      </w:r>
      <w:r w:rsidR="0009741F">
        <w:rPr>
          <w:sz w:val="20"/>
          <w:szCs w:val="20"/>
        </w:rPr>
        <w:t xml:space="preserve">come nel romanticismo </w:t>
      </w:r>
      <w:r w:rsidR="001D44D8">
        <w:rPr>
          <w:sz w:val="20"/>
          <w:szCs w:val="20"/>
        </w:rPr>
        <w:t xml:space="preserve">tedesco o </w:t>
      </w:r>
      <w:r w:rsidR="006D41F1">
        <w:rPr>
          <w:sz w:val="20"/>
          <w:szCs w:val="20"/>
        </w:rPr>
        <w:t>inglese</w:t>
      </w:r>
      <w:r w:rsidR="0009741F">
        <w:rPr>
          <w:sz w:val="20"/>
          <w:szCs w:val="20"/>
        </w:rPr>
        <w:t xml:space="preserve"> (cfr. </w:t>
      </w:r>
      <w:r w:rsidR="0009741F" w:rsidRPr="0009741F">
        <w:rPr>
          <w:i/>
          <w:iCs/>
          <w:sz w:val="20"/>
          <w:szCs w:val="20"/>
        </w:rPr>
        <w:t>Canti di Ossian</w:t>
      </w:r>
      <w:r w:rsidR="0009741F">
        <w:rPr>
          <w:sz w:val="20"/>
          <w:szCs w:val="20"/>
        </w:rPr>
        <w:t xml:space="preserve">); piuttosto </w:t>
      </w:r>
      <w:r w:rsidR="00296257">
        <w:rPr>
          <w:sz w:val="20"/>
          <w:szCs w:val="20"/>
        </w:rPr>
        <w:t xml:space="preserve">è </w:t>
      </w:r>
      <w:r w:rsidR="0009741F">
        <w:rPr>
          <w:sz w:val="20"/>
          <w:szCs w:val="20"/>
        </w:rPr>
        <w:t>un’interlocutrice discreta</w:t>
      </w:r>
      <w:r w:rsidR="008523F2">
        <w:rPr>
          <w:sz w:val="20"/>
          <w:szCs w:val="20"/>
        </w:rPr>
        <w:t xml:space="preserve"> che appare in un cielo limpido e sereno.</w:t>
      </w:r>
    </w:p>
    <w:p w14:paraId="429EB75A" w14:textId="71032E4E" w:rsidR="0009741F" w:rsidRDefault="0009741F" w:rsidP="00351FF0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</w:t>
      </w:r>
      <w:r w:rsidRPr="0009741F">
        <w:rPr>
          <w:i/>
          <w:iCs/>
          <w:sz w:val="20"/>
          <w:szCs w:val="20"/>
        </w:rPr>
        <w:t>romanticismo italiano</w:t>
      </w:r>
      <w:r>
        <w:rPr>
          <w:sz w:val="20"/>
          <w:szCs w:val="20"/>
        </w:rPr>
        <w:t xml:space="preserve"> (a cui ufficialmente Leopardi non aderisce) inizia, nel 1816, con la pubblicazione da parte di Giovanni Berchet della </w:t>
      </w:r>
      <w:r w:rsidRPr="0009741F">
        <w:rPr>
          <w:i/>
          <w:iCs/>
          <w:sz w:val="20"/>
          <w:szCs w:val="20"/>
        </w:rPr>
        <w:t>Lettera semiseria di Grisostomo al suo figliuolo</w:t>
      </w:r>
      <w:r>
        <w:rPr>
          <w:i/>
          <w:iCs/>
          <w:sz w:val="20"/>
          <w:szCs w:val="20"/>
        </w:rPr>
        <w:t>.</w:t>
      </w:r>
      <w:r>
        <w:rPr>
          <w:sz w:val="20"/>
          <w:szCs w:val="20"/>
        </w:rPr>
        <w:t xml:space="preserve"> Accoglie suggestioni dalla poesia tedesca; ma ha un carattere meno irrazionale. In pittura</w:t>
      </w:r>
      <w:r w:rsidR="00296257">
        <w:rPr>
          <w:sz w:val="20"/>
          <w:szCs w:val="20"/>
        </w:rPr>
        <w:t>,</w:t>
      </w:r>
      <w:r>
        <w:rPr>
          <w:sz w:val="20"/>
          <w:szCs w:val="20"/>
        </w:rPr>
        <w:t xml:space="preserve"> i Romantici sost</w:t>
      </w:r>
      <w:r w:rsidR="00296257">
        <w:rPr>
          <w:sz w:val="20"/>
          <w:szCs w:val="20"/>
        </w:rPr>
        <w:t>it</w:t>
      </w:r>
      <w:r>
        <w:rPr>
          <w:sz w:val="20"/>
          <w:szCs w:val="20"/>
        </w:rPr>
        <w:t xml:space="preserve">uiscono alla nettezza del disegno </w:t>
      </w:r>
      <w:r w:rsidRPr="004015E3">
        <w:rPr>
          <w:i/>
          <w:iCs/>
          <w:sz w:val="20"/>
          <w:szCs w:val="20"/>
        </w:rPr>
        <w:t>colori ribollenti di passione</w:t>
      </w:r>
      <w:r w:rsidR="004015E3">
        <w:rPr>
          <w:sz w:val="20"/>
          <w:szCs w:val="20"/>
        </w:rPr>
        <w:t xml:space="preserve"> (vedi Hayez </w:t>
      </w:r>
      <w:r w:rsidR="00E67382" w:rsidRPr="00E67382">
        <w:rPr>
          <w:i/>
          <w:iCs/>
          <w:sz w:val="20"/>
          <w:szCs w:val="20"/>
        </w:rPr>
        <w:t>Il bacio</w:t>
      </w:r>
      <w:r w:rsidR="004015E3">
        <w:rPr>
          <w:sz w:val="20"/>
          <w:szCs w:val="20"/>
        </w:rPr>
        <w:t>)</w:t>
      </w:r>
      <w:r>
        <w:rPr>
          <w:sz w:val="20"/>
          <w:szCs w:val="20"/>
        </w:rPr>
        <w:t>.</w:t>
      </w:r>
      <w:r w:rsidR="000933A4">
        <w:rPr>
          <w:sz w:val="20"/>
          <w:szCs w:val="20"/>
        </w:rPr>
        <w:t xml:space="preserve"> </w:t>
      </w:r>
    </w:p>
    <w:p w14:paraId="214B8588" w14:textId="77777777" w:rsidR="00296257" w:rsidRDefault="00296257" w:rsidP="00351FF0">
      <w:pPr>
        <w:ind w:left="708"/>
        <w:jc w:val="both"/>
        <w:rPr>
          <w:sz w:val="20"/>
          <w:szCs w:val="20"/>
        </w:rPr>
      </w:pPr>
    </w:p>
    <w:p w14:paraId="3A654599" w14:textId="62FFC4DC" w:rsidR="00CF0C26" w:rsidRDefault="007504AE" w:rsidP="00DE1594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 w:rsidR="00CF0C26">
        <w:rPr>
          <w:sz w:val="20"/>
          <w:szCs w:val="20"/>
        </w:rPr>
        <w:t xml:space="preserve">Ne </w:t>
      </w:r>
      <w:r w:rsidR="00CF0C26" w:rsidRPr="00DF41D6">
        <w:rPr>
          <w:i/>
          <w:iCs/>
          <w:sz w:val="20"/>
          <w:szCs w:val="20"/>
        </w:rPr>
        <w:t>Le ricordanze</w:t>
      </w:r>
      <w:r w:rsidR="00CF0C26">
        <w:rPr>
          <w:sz w:val="20"/>
          <w:szCs w:val="20"/>
        </w:rPr>
        <w:t>, Leopardi rievoca la figura di un’altra fanciulla morta precocemente e intimamente legata al tempo dei sogni, delle feste, del canto e della danza</w:t>
      </w:r>
      <w:r w:rsidR="009D1544">
        <w:rPr>
          <w:sz w:val="20"/>
          <w:szCs w:val="20"/>
        </w:rPr>
        <w:t>:</w:t>
      </w:r>
      <w:r w:rsidR="00CF0C26">
        <w:rPr>
          <w:sz w:val="20"/>
          <w:szCs w:val="20"/>
        </w:rPr>
        <w:t xml:space="preserve"> “Dico: o Nerina, a radunanze, a feste/</w:t>
      </w:r>
      <w:r w:rsidR="003936F5">
        <w:rPr>
          <w:sz w:val="20"/>
          <w:szCs w:val="20"/>
        </w:rPr>
        <w:t xml:space="preserve"> </w:t>
      </w:r>
      <w:r w:rsidR="00CF0C26">
        <w:rPr>
          <w:sz w:val="20"/>
          <w:szCs w:val="20"/>
        </w:rPr>
        <w:t>tu non ti acconci più, tu più non movi./ Se torna maggio, e ramoscelli e suoni/ van recando gli amanti alle fanciulle,/</w:t>
      </w:r>
      <w:r w:rsidR="003936F5">
        <w:rPr>
          <w:sz w:val="20"/>
          <w:szCs w:val="20"/>
        </w:rPr>
        <w:t xml:space="preserve"> </w:t>
      </w:r>
      <w:r w:rsidR="00CF0C26">
        <w:rPr>
          <w:sz w:val="20"/>
          <w:szCs w:val="20"/>
        </w:rPr>
        <w:t>dico: Nerina mia, per te non torna/ primavera giammai, non torna amore…</w:t>
      </w:r>
      <w:r w:rsidR="00DE00F6">
        <w:rPr>
          <w:sz w:val="20"/>
          <w:szCs w:val="20"/>
        </w:rPr>
        <w:t>”</w:t>
      </w:r>
    </w:p>
    <w:p w14:paraId="5CFB1BC7" w14:textId="2079C0CB" w:rsidR="00CF0C26" w:rsidRDefault="00CF0C26" w:rsidP="00CF0C26">
      <w:pPr>
        <w:ind w:left="708"/>
        <w:jc w:val="both"/>
        <w:rPr>
          <w:sz w:val="20"/>
          <w:szCs w:val="20"/>
        </w:rPr>
      </w:pPr>
      <w:r w:rsidRPr="00C54A99">
        <w:rPr>
          <w:sz w:val="20"/>
          <w:szCs w:val="20"/>
        </w:rPr>
        <w:t>A</w:t>
      </w:r>
      <w:r>
        <w:rPr>
          <w:b/>
          <w:bCs/>
          <w:sz w:val="20"/>
          <w:szCs w:val="20"/>
        </w:rPr>
        <w:t xml:space="preserve"> </w:t>
      </w:r>
      <w:r w:rsidRPr="00C54A99">
        <w:rPr>
          <w:b/>
          <w:bCs/>
          <w:sz w:val="20"/>
          <w:szCs w:val="20"/>
        </w:rPr>
        <w:t>Calendimaggio</w:t>
      </w:r>
      <w:r>
        <w:rPr>
          <w:b/>
          <w:bCs/>
          <w:sz w:val="20"/>
          <w:szCs w:val="20"/>
        </w:rPr>
        <w:t xml:space="preserve">, </w:t>
      </w:r>
      <w:r w:rsidRPr="00C54A99">
        <w:rPr>
          <w:sz w:val="20"/>
          <w:szCs w:val="20"/>
        </w:rPr>
        <w:t>era usanza appendere rami fioriti alle porte delle innamorate e far loro delle serenate sotto le finestre.</w:t>
      </w:r>
      <w:r>
        <w:rPr>
          <w:sz w:val="20"/>
          <w:szCs w:val="20"/>
        </w:rPr>
        <w:t xml:space="preserve"> Quest’antica </w:t>
      </w:r>
      <w:r w:rsidRPr="00CF0C26">
        <w:rPr>
          <w:b/>
          <w:bCs/>
          <w:sz w:val="20"/>
          <w:szCs w:val="20"/>
        </w:rPr>
        <w:t>festa dell’Amore</w:t>
      </w:r>
      <w:r>
        <w:rPr>
          <w:sz w:val="20"/>
          <w:szCs w:val="20"/>
        </w:rPr>
        <w:t>, oggi, è stata sostituita con S. Valentino (14 febbraio).</w:t>
      </w:r>
    </w:p>
    <w:p w14:paraId="5A14834C" w14:textId="77777777" w:rsidR="00CF0C26" w:rsidRDefault="00CF0C26" w:rsidP="00351FF0">
      <w:pPr>
        <w:ind w:left="708"/>
        <w:jc w:val="both"/>
        <w:rPr>
          <w:sz w:val="20"/>
          <w:szCs w:val="20"/>
          <w:vertAlign w:val="superscript"/>
        </w:rPr>
      </w:pPr>
    </w:p>
    <w:p w14:paraId="3CE7D091" w14:textId="0FE2C7DA" w:rsidR="009909D4" w:rsidRDefault="007504AE" w:rsidP="00743927">
      <w:pPr>
        <w:ind w:left="708"/>
        <w:jc w:val="both"/>
        <w:rPr>
          <w:sz w:val="20"/>
          <w:szCs w:val="20"/>
        </w:rPr>
      </w:pPr>
      <w:r w:rsidRPr="009909D4">
        <w:rPr>
          <w:sz w:val="20"/>
          <w:szCs w:val="20"/>
          <w:vertAlign w:val="superscript"/>
        </w:rPr>
        <w:t>4</w:t>
      </w:r>
      <w:r w:rsidR="009909D4">
        <w:rPr>
          <w:sz w:val="20"/>
          <w:szCs w:val="20"/>
        </w:rPr>
        <w:t xml:space="preserve">Dopo </w:t>
      </w:r>
      <w:r w:rsidR="009C2C2E">
        <w:rPr>
          <w:sz w:val="20"/>
          <w:szCs w:val="20"/>
        </w:rPr>
        <w:t xml:space="preserve">aver soggiornato </w:t>
      </w:r>
      <w:r w:rsidR="00570A8B">
        <w:rPr>
          <w:sz w:val="20"/>
          <w:szCs w:val="20"/>
        </w:rPr>
        <w:t xml:space="preserve">due </w:t>
      </w:r>
      <w:r w:rsidR="009C2C2E">
        <w:rPr>
          <w:sz w:val="20"/>
          <w:szCs w:val="20"/>
        </w:rPr>
        <w:t xml:space="preserve">volte </w:t>
      </w:r>
      <w:r w:rsidR="009909D4">
        <w:rPr>
          <w:sz w:val="20"/>
          <w:szCs w:val="20"/>
        </w:rPr>
        <w:t xml:space="preserve">a Firenze, </w:t>
      </w:r>
      <w:r w:rsidR="009C2C2E">
        <w:rPr>
          <w:sz w:val="20"/>
          <w:szCs w:val="20"/>
        </w:rPr>
        <w:t xml:space="preserve">è </w:t>
      </w:r>
      <w:r w:rsidR="00296257">
        <w:rPr>
          <w:sz w:val="20"/>
          <w:szCs w:val="20"/>
        </w:rPr>
        <w:t xml:space="preserve">l’amico </w:t>
      </w:r>
      <w:r w:rsidR="00690431">
        <w:rPr>
          <w:sz w:val="20"/>
          <w:szCs w:val="20"/>
        </w:rPr>
        <w:t xml:space="preserve">Antonio </w:t>
      </w:r>
      <w:r w:rsidR="00296257">
        <w:rPr>
          <w:sz w:val="20"/>
          <w:szCs w:val="20"/>
        </w:rPr>
        <w:t>Ranieri a salvarlo dalla prigione recanatese e a condurlo con sé a Napoli nel 1833. Ma a Napoli Leopardi scrive testi filosofici e satirici, non idilli; perché l’idillio è legato alla commozione del ricordo. Fuori dall’odiata Recanati</w:t>
      </w:r>
      <w:r w:rsidR="009F6BCC">
        <w:rPr>
          <w:sz w:val="20"/>
          <w:szCs w:val="20"/>
        </w:rPr>
        <w:t>,</w:t>
      </w:r>
      <w:r w:rsidR="00296257">
        <w:rPr>
          <w:sz w:val="20"/>
          <w:szCs w:val="20"/>
        </w:rPr>
        <w:t xml:space="preserve"> non c’è idillio.</w:t>
      </w:r>
      <w:r w:rsidR="00087AFC">
        <w:rPr>
          <w:sz w:val="20"/>
          <w:szCs w:val="20"/>
        </w:rPr>
        <w:t xml:space="preserve"> </w:t>
      </w:r>
      <w:r w:rsidR="00C25C5E">
        <w:rPr>
          <w:sz w:val="20"/>
          <w:szCs w:val="20"/>
        </w:rPr>
        <w:t xml:space="preserve">Muore a Napoli nel </w:t>
      </w:r>
      <w:r w:rsidR="00D035EA">
        <w:rPr>
          <w:sz w:val="20"/>
          <w:szCs w:val="20"/>
        </w:rPr>
        <w:t>18</w:t>
      </w:r>
      <w:r w:rsidR="00C25C5E">
        <w:rPr>
          <w:sz w:val="20"/>
          <w:szCs w:val="20"/>
        </w:rPr>
        <w:t xml:space="preserve">37. </w:t>
      </w:r>
      <w:r w:rsidR="00087AFC">
        <w:rPr>
          <w:sz w:val="20"/>
          <w:szCs w:val="20"/>
        </w:rPr>
        <w:t>È sepolto nel Parco di Piedigrotta</w:t>
      </w:r>
      <w:r w:rsidR="00743927">
        <w:rPr>
          <w:sz w:val="20"/>
          <w:szCs w:val="20"/>
        </w:rPr>
        <w:t xml:space="preserve">, vicino alla tomba di Virgilio. </w:t>
      </w:r>
    </w:p>
    <w:p w14:paraId="78B10277" w14:textId="169067B9" w:rsidR="00296257" w:rsidRDefault="00296257" w:rsidP="00743927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Sulla vita del poeta, </w:t>
      </w:r>
      <w:r w:rsidR="00926CE8">
        <w:rPr>
          <w:sz w:val="20"/>
          <w:szCs w:val="20"/>
        </w:rPr>
        <w:t xml:space="preserve">si può </w:t>
      </w:r>
      <w:r w:rsidR="00584E90">
        <w:rPr>
          <w:sz w:val="20"/>
          <w:szCs w:val="20"/>
        </w:rPr>
        <w:t xml:space="preserve">vedere </w:t>
      </w:r>
      <w:r w:rsidR="00743927">
        <w:rPr>
          <w:sz w:val="20"/>
          <w:szCs w:val="20"/>
        </w:rPr>
        <w:t xml:space="preserve">anche </w:t>
      </w:r>
      <w:r>
        <w:rPr>
          <w:sz w:val="20"/>
          <w:szCs w:val="20"/>
        </w:rPr>
        <w:t xml:space="preserve">il film </w:t>
      </w:r>
      <w:r w:rsidRPr="00296257">
        <w:rPr>
          <w:i/>
          <w:iCs/>
          <w:sz w:val="20"/>
          <w:szCs w:val="20"/>
        </w:rPr>
        <w:t>Il giovane favoloso</w:t>
      </w:r>
      <w:r>
        <w:rPr>
          <w:sz w:val="20"/>
          <w:szCs w:val="20"/>
        </w:rPr>
        <w:t xml:space="preserve"> del regista Mario Martone.</w:t>
      </w:r>
    </w:p>
    <w:sectPr w:rsidR="00296257" w:rsidSect="00296257">
      <w:headerReference w:type="default" r:id="rId7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E4378" w14:textId="77777777" w:rsidR="005B51A0" w:rsidRDefault="005B51A0" w:rsidP="00967667">
      <w:r>
        <w:separator/>
      </w:r>
    </w:p>
  </w:endnote>
  <w:endnote w:type="continuationSeparator" w:id="0">
    <w:p w14:paraId="03799885" w14:textId="77777777" w:rsidR="005B51A0" w:rsidRDefault="005B51A0" w:rsidP="00967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2913" w14:textId="77777777" w:rsidR="005B51A0" w:rsidRDefault="005B51A0" w:rsidP="00967667">
      <w:r>
        <w:separator/>
      </w:r>
    </w:p>
  </w:footnote>
  <w:footnote w:type="continuationSeparator" w:id="0">
    <w:p w14:paraId="19362392" w14:textId="77777777" w:rsidR="005B51A0" w:rsidRDefault="005B51A0" w:rsidP="00967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alias w:val="Autore"/>
      <w:tag w:val=""/>
      <w:id w:val="-952397527"/>
      <w:placeholder>
        <w:docPart w:val="E26426BB78A544FDAFD0FB9BC1B36740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234B17C5" w14:textId="0E44AB1D" w:rsidR="00967667" w:rsidRDefault="00967667">
        <w:pPr>
          <w:pStyle w:val="Intestazione"/>
          <w:jc w:val="center"/>
          <w:rPr>
            <w:color w:val="4472C4" w:themeColor="accent1"/>
            <w:sz w:val="20"/>
          </w:rPr>
        </w:pPr>
        <w:r w:rsidRPr="00824767">
          <w:rPr>
            <w:color w:val="0070C0"/>
          </w:rPr>
          <w:t>Prof.ssa Silvana Cherubini</w:t>
        </w:r>
      </w:p>
    </w:sdtContent>
  </w:sdt>
  <w:p w14:paraId="249D779C" w14:textId="35B6E2A6" w:rsidR="00967667" w:rsidRPr="00824767" w:rsidRDefault="00967667" w:rsidP="00967667">
    <w:pPr>
      <w:pStyle w:val="Intestazione"/>
      <w:jc w:val="center"/>
      <w:rPr>
        <w:color w:val="0070C0"/>
      </w:rPr>
    </w:pPr>
    <w:r w:rsidRPr="00824767">
      <w:rPr>
        <w:color w:val="0070C0"/>
      </w:rPr>
      <w:t>PASSEGGIATE NEI BOSCHI LETTERARI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57F3F"/>
    <w:multiLevelType w:val="hybridMultilevel"/>
    <w:tmpl w:val="68F86136"/>
    <w:lvl w:ilvl="0" w:tplc="CDEEBC4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987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24E"/>
    <w:rsid w:val="00040B87"/>
    <w:rsid w:val="000431A8"/>
    <w:rsid w:val="00087AFC"/>
    <w:rsid w:val="000933A4"/>
    <w:rsid w:val="0009741F"/>
    <w:rsid w:val="000B4FD5"/>
    <w:rsid w:val="001073C1"/>
    <w:rsid w:val="00183FC7"/>
    <w:rsid w:val="001A6CDC"/>
    <w:rsid w:val="001D44D8"/>
    <w:rsid w:val="001E7EC3"/>
    <w:rsid w:val="00213FB9"/>
    <w:rsid w:val="00223499"/>
    <w:rsid w:val="002243F7"/>
    <w:rsid w:val="00261F78"/>
    <w:rsid w:val="00296257"/>
    <w:rsid w:val="002C347B"/>
    <w:rsid w:val="002D62A2"/>
    <w:rsid w:val="002E0000"/>
    <w:rsid w:val="00351FF0"/>
    <w:rsid w:val="003635E9"/>
    <w:rsid w:val="003936F5"/>
    <w:rsid w:val="003D210C"/>
    <w:rsid w:val="003F206D"/>
    <w:rsid w:val="004015E3"/>
    <w:rsid w:val="00422470"/>
    <w:rsid w:val="00440A53"/>
    <w:rsid w:val="00443ECF"/>
    <w:rsid w:val="00454673"/>
    <w:rsid w:val="00460E77"/>
    <w:rsid w:val="00461BC7"/>
    <w:rsid w:val="00491E30"/>
    <w:rsid w:val="004A3F49"/>
    <w:rsid w:val="004B4AAE"/>
    <w:rsid w:val="00570A8B"/>
    <w:rsid w:val="00584E90"/>
    <w:rsid w:val="005B51A0"/>
    <w:rsid w:val="005E10C6"/>
    <w:rsid w:val="00605638"/>
    <w:rsid w:val="0063597C"/>
    <w:rsid w:val="0064324E"/>
    <w:rsid w:val="006645A2"/>
    <w:rsid w:val="00664DB8"/>
    <w:rsid w:val="006757A8"/>
    <w:rsid w:val="00690431"/>
    <w:rsid w:val="006A12EF"/>
    <w:rsid w:val="006D41F1"/>
    <w:rsid w:val="006D5436"/>
    <w:rsid w:val="006F21BE"/>
    <w:rsid w:val="007101F7"/>
    <w:rsid w:val="00712A86"/>
    <w:rsid w:val="00724703"/>
    <w:rsid w:val="0073619A"/>
    <w:rsid w:val="00743927"/>
    <w:rsid w:val="007504AE"/>
    <w:rsid w:val="00766378"/>
    <w:rsid w:val="007D4B74"/>
    <w:rsid w:val="007E7956"/>
    <w:rsid w:val="007F598D"/>
    <w:rsid w:val="0082100C"/>
    <w:rsid w:val="00824767"/>
    <w:rsid w:val="00852353"/>
    <w:rsid w:val="008523F2"/>
    <w:rsid w:val="008714A8"/>
    <w:rsid w:val="00884462"/>
    <w:rsid w:val="009022B0"/>
    <w:rsid w:val="00926CE8"/>
    <w:rsid w:val="00930D06"/>
    <w:rsid w:val="009445AF"/>
    <w:rsid w:val="00965891"/>
    <w:rsid w:val="00967667"/>
    <w:rsid w:val="009909D4"/>
    <w:rsid w:val="009C2C2E"/>
    <w:rsid w:val="009D1544"/>
    <w:rsid w:val="009D20E9"/>
    <w:rsid w:val="009F6BCC"/>
    <w:rsid w:val="00A5079D"/>
    <w:rsid w:val="00A51160"/>
    <w:rsid w:val="00A564D6"/>
    <w:rsid w:val="00A63C8C"/>
    <w:rsid w:val="00A83174"/>
    <w:rsid w:val="00A926FD"/>
    <w:rsid w:val="00AB0B37"/>
    <w:rsid w:val="00AF64C7"/>
    <w:rsid w:val="00B071F9"/>
    <w:rsid w:val="00B23F5D"/>
    <w:rsid w:val="00B60847"/>
    <w:rsid w:val="00B8051E"/>
    <w:rsid w:val="00B94D94"/>
    <w:rsid w:val="00BD29BC"/>
    <w:rsid w:val="00BE4E32"/>
    <w:rsid w:val="00BE5C1A"/>
    <w:rsid w:val="00C16AD8"/>
    <w:rsid w:val="00C25C5E"/>
    <w:rsid w:val="00C51069"/>
    <w:rsid w:val="00C54A99"/>
    <w:rsid w:val="00C910DF"/>
    <w:rsid w:val="00C96D1B"/>
    <w:rsid w:val="00CA7DD6"/>
    <w:rsid w:val="00CF0C26"/>
    <w:rsid w:val="00D034F5"/>
    <w:rsid w:val="00D035EA"/>
    <w:rsid w:val="00D53CF6"/>
    <w:rsid w:val="00DB707B"/>
    <w:rsid w:val="00DE00F6"/>
    <w:rsid w:val="00DE1594"/>
    <w:rsid w:val="00DF41D6"/>
    <w:rsid w:val="00E149AB"/>
    <w:rsid w:val="00E165DF"/>
    <w:rsid w:val="00E660EA"/>
    <w:rsid w:val="00E67382"/>
    <w:rsid w:val="00E82F84"/>
    <w:rsid w:val="00EC6EA2"/>
    <w:rsid w:val="00F174E8"/>
    <w:rsid w:val="00F55CED"/>
    <w:rsid w:val="00F70C17"/>
    <w:rsid w:val="00F76BF3"/>
    <w:rsid w:val="00F7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CE43B"/>
  <w15:chartTrackingRefBased/>
  <w15:docId w15:val="{4CCBD518-ABE0-4586-A17A-7D0F96D1D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94D9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6766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7667"/>
  </w:style>
  <w:style w:type="paragraph" w:styleId="Pidipagina">
    <w:name w:val="footer"/>
    <w:basedOn w:val="Normale"/>
    <w:link w:val="PidipaginaCarattere"/>
    <w:uiPriority w:val="99"/>
    <w:unhideWhenUsed/>
    <w:rsid w:val="0096766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7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6426BB78A544FDAFD0FB9BC1B367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5C6607B-D596-4B1C-917D-EDBF3674A02C}"/>
      </w:docPartPr>
      <w:docPartBody>
        <w:p w:rsidR="000D5307" w:rsidRDefault="00131D31" w:rsidP="00131D31">
          <w:pPr>
            <w:pStyle w:val="E26426BB78A544FDAFD0FB9BC1B36740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D31"/>
    <w:rsid w:val="000D5307"/>
    <w:rsid w:val="00131D31"/>
    <w:rsid w:val="002243F7"/>
    <w:rsid w:val="005B0A9F"/>
    <w:rsid w:val="00A17312"/>
    <w:rsid w:val="00B0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26426BB78A544FDAFD0FB9BC1B36740">
    <w:name w:val="E26426BB78A544FDAFD0FB9BC1B36740"/>
    <w:rsid w:val="00131D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1519</Words>
  <Characters>8661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Prof.ssa Silvana Cherubini</dc:creator>
  <cp:keywords/>
  <dc:description/>
  <cp:lastModifiedBy>Silvia</cp:lastModifiedBy>
  <cp:revision>105</cp:revision>
  <cp:lastPrinted>2026-07-29T21:18:00Z</cp:lastPrinted>
  <dcterms:created xsi:type="dcterms:W3CDTF">2024-03-31T17:08:00Z</dcterms:created>
  <dcterms:modified xsi:type="dcterms:W3CDTF">2026-08-16T15:35:00Z</dcterms:modified>
</cp:coreProperties>
</file>